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bookmarkStart w:id="0" w:name="_GoBack"/>
      <w:bookmarkEnd w:id="0"/>
    </w:p>
    <w:p w:rsidR="00A80396" w:rsidRDefault="00A80396" w:rsidP="00A80396">
      <w:pPr>
        <w:jc w:val="center"/>
        <w:rPr>
          <w:rFonts w:ascii="Times New Roman" w:hAnsi="Times New Roman" w:cs="Times New Roman"/>
          <w:sz w:val="24"/>
          <w:szCs w:val="24"/>
        </w:rPr>
      </w:pPr>
    </w:p>
    <w:p w:rsidR="00A80396" w:rsidRPr="00A80396" w:rsidRDefault="00A80396" w:rsidP="00A80396">
      <w:pPr>
        <w:spacing w:after="0" w:line="240" w:lineRule="auto"/>
        <w:jc w:val="center"/>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Using Technology in E</w:t>
      </w:r>
      <w:r w:rsidR="00861F01">
        <w:rPr>
          <w:rFonts w:ascii="Times New Roman" w:eastAsia="Times New Roman" w:hAnsi="Times New Roman" w:cs="Times New Roman"/>
          <w:color w:val="404040"/>
          <w:sz w:val="24"/>
          <w:szCs w:val="24"/>
        </w:rPr>
        <w:t>ducating K-6 ELL S</w:t>
      </w:r>
      <w:r w:rsidRPr="00A80396">
        <w:rPr>
          <w:rFonts w:ascii="Times New Roman" w:eastAsia="Times New Roman" w:hAnsi="Times New Roman" w:cs="Times New Roman"/>
          <w:color w:val="404040"/>
          <w:sz w:val="24"/>
          <w:szCs w:val="24"/>
        </w:rPr>
        <w:t>tudents in Mathematics</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2672DE"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project for EDF 6481</w:t>
      </w:r>
    </w:p>
    <w:p w:rsidR="00A80396" w:rsidRPr="00A80396" w:rsidRDefault="00A80396" w:rsidP="00A80396">
      <w:pPr>
        <w:jc w:val="center"/>
        <w:rPr>
          <w:rFonts w:ascii="Times New Roman" w:hAnsi="Times New Roman" w:cs="Times New Roman"/>
          <w:sz w:val="24"/>
          <w:szCs w:val="24"/>
        </w:rPr>
      </w:pPr>
      <w:r w:rsidRPr="00A80396">
        <w:rPr>
          <w:rFonts w:ascii="Times New Roman" w:hAnsi="Times New Roman" w:cs="Times New Roman"/>
          <w:b/>
          <w:bCs/>
          <w:color w:val="000000"/>
          <w:kern w:val="36"/>
          <w:sz w:val="24"/>
          <w:szCs w:val="24"/>
        </w:rPr>
        <w:t>Group 9: Beard, D., Fl</w:t>
      </w:r>
      <w:r w:rsidR="007B79F8">
        <w:rPr>
          <w:rFonts w:ascii="Times New Roman" w:hAnsi="Times New Roman" w:cs="Times New Roman"/>
          <w:b/>
          <w:bCs/>
          <w:color w:val="000000"/>
          <w:kern w:val="36"/>
          <w:sz w:val="24"/>
          <w:szCs w:val="24"/>
        </w:rPr>
        <w:t>ynn, S., Gibson, M., Wilson, D.</w:t>
      </w:r>
    </w:p>
    <w:p w:rsidR="00A80396" w:rsidRDefault="00A80396" w:rsidP="00A80396">
      <w:pPr>
        <w:jc w:val="center"/>
        <w:rPr>
          <w:rFonts w:ascii="Times New Roman" w:hAnsi="Times New Roman" w:cs="Times New Roman"/>
          <w:sz w:val="24"/>
          <w:szCs w:val="24"/>
        </w:rPr>
      </w:pPr>
      <w:r w:rsidRPr="00A80396">
        <w:rPr>
          <w:rFonts w:ascii="Times New Roman" w:hAnsi="Times New Roman" w:cs="Times New Roman"/>
          <w:sz w:val="24"/>
          <w:szCs w:val="24"/>
        </w:rPr>
        <w:t>Final Research Proposal</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r>
        <w:rPr>
          <w:rFonts w:ascii="Times New Roman" w:hAnsi="Times New Roman" w:cs="Times New Roman"/>
          <w:sz w:val="24"/>
          <w:szCs w:val="24"/>
        </w:rPr>
        <w:lastRenderedPageBreak/>
        <w:t>Table of Contents</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Introduction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Background</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 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Purpose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60092F">
        <w:rPr>
          <w:rFonts w:ascii="Times New Roman" w:hAnsi="Times New Roman" w:cs="Times New Roman"/>
          <w:sz w:val="24"/>
          <w:szCs w:val="24"/>
        </w:rPr>
        <w:t>4</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Definitions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60092F">
        <w:rPr>
          <w:rFonts w:ascii="Times New Roman" w:hAnsi="Times New Roman" w:cs="Times New Roman"/>
          <w:sz w:val="24"/>
          <w:szCs w:val="24"/>
        </w:rPr>
        <w:t>5</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Questions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60092F">
        <w:rPr>
          <w:rFonts w:ascii="Times New Roman" w:hAnsi="Times New Roman" w:cs="Times New Roman"/>
          <w:sz w:val="24"/>
          <w:szCs w:val="24"/>
        </w:rPr>
        <w:t>8</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Hypotheses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60092F">
        <w:rPr>
          <w:rFonts w:ascii="Times New Roman" w:hAnsi="Times New Roman" w:cs="Times New Roman"/>
          <w:sz w:val="24"/>
          <w:szCs w:val="24"/>
        </w:rPr>
        <w:t>8</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Literature Review</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D9304A">
        <w:rPr>
          <w:rFonts w:ascii="Times New Roman" w:hAnsi="Times New Roman" w:cs="Times New Roman"/>
          <w:sz w:val="24"/>
          <w:szCs w:val="24"/>
        </w:rPr>
        <w:t>8</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Methodology</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Population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50179E">
        <w:rPr>
          <w:rFonts w:ascii="Times New Roman" w:hAnsi="Times New Roman" w:cs="Times New Roman"/>
          <w:sz w:val="24"/>
          <w:szCs w:val="24"/>
        </w:rPr>
        <w:t>11</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Sample</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 xml:space="preserve">p. </w:t>
      </w:r>
      <w:r w:rsidR="0050179E">
        <w:rPr>
          <w:rFonts w:ascii="Times New Roman" w:hAnsi="Times New Roman" w:cs="Times New Roman"/>
          <w:sz w:val="24"/>
          <w:szCs w:val="24"/>
        </w:rPr>
        <w:t>11</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Research Design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r w:rsidR="00561708">
        <w:rPr>
          <w:rFonts w:ascii="Times New Roman" w:hAnsi="Times New Roman" w:cs="Times New Roman"/>
          <w:sz w:val="24"/>
          <w:szCs w:val="24"/>
        </w:rPr>
        <w:t xml:space="preserve"> 12</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Instrumentation</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r w:rsidR="00561708">
        <w:rPr>
          <w:rFonts w:ascii="Times New Roman" w:hAnsi="Times New Roman" w:cs="Times New Roman"/>
          <w:sz w:val="24"/>
          <w:szCs w:val="24"/>
        </w:rPr>
        <w:t xml:space="preserve"> 13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Procedure/Data analysis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r w:rsidR="007322DC">
        <w:rPr>
          <w:rFonts w:ascii="Times New Roman" w:hAnsi="Times New Roman" w:cs="Times New Roman"/>
          <w:sz w:val="24"/>
          <w:szCs w:val="24"/>
        </w:rPr>
        <w:t xml:space="preserve"> 13</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ab/>
        <w:t>Threats, Controls, and Limitations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r w:rsidR="002B75A8">
        <w:rPr>
          <w:rFonts w:ascii="Times New Roman" w:hAnsi="Times New Roman" w:cs="Times New Roman"/>
          <w:sz w:val="24"/>
          <w:szCs w:val="24"/>
        </w:rPr>
        <w:t xml:space="preserve"> 14</w:t>
      </w:r>
    </w:p>
    <w:p w:rsidR="00A80396" w:rsidRDefault="00A80396" w:rsidP="00A80396">
      <w:pPr>
        <w:rPr>
          <w:rFonts w:ascii="Times New Roman" w:hAnsi="Times New Roman" w:cs="Times New Roman"/>
          <w:sz w:val="24"/>
          <w:szCs w:val="24"/>
        </w:rPr>
      </w:pPr>
      <w:r>
        <w:rPr>
          <w:rFonts w:ascii="Times New Roman" w:hAnsi="Times New Roman" w:cs="Times New Roman"/>
          <w:sz w:val="24"/>
          <w:szCs w:val="24"/>
        </w:rPr>
        <w:t>References</w:t>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r>
      <w:r w:rsidR="00F62EAA">
        <w:rPr>
          <w:rFonts w:ascii="Times New Roman" w:hAnsi="Times New Roman" w:cs="Times New Roman"/>
          <w:sz w:val="24"/>
          <w:szCs w:val="24"/>
        </w:rPr>
        <w:tab/>
        <w:t>p.</w:t>
      </w:r>
      <w:r w:rsidR="00561708">
        <w:rPr>
          <w:rFonts w:ascii="Times New Roman" w:hAnsi="Times New Roman" w:cs="Times New Roman"/>
          <w:sz w:val="24"/>
          <w:szCs w:val="24"/>
        </w:rPr>
        <w:t xml:space="preserve"> </w:t>
      </w:r>
      <w:r w:rsidR="002B75A8">
        <w:rPr>
          <w:rFonts w:ascii="Times New Roman" w:hAnsi="Times New Roman" w:cs="Times New Roman"/>
          <w:sz w:val="24"/>
          <w:szCs w:val="24"/>
        </w:rPr>
        <w:t>16</w:t>
      </w:r>
    </w:p>
    <w:p w:rsidR="00A80396" w:rsidRDefault="00851041" w:rsidP="00F91CD0">
      <w:pPr>
        <w:rPr>
          <w:rFonts w:ascii="Times New Roman" w:hAnsi="Times New Roman" w:cs="Times New Roman"/>
          <w:sz w:val="24"/>
          <w:szCs w:val="24"/>
        </w:rPr>
      </w:pPr>
      <w:r>
        <w:rPr>
          <w:rFonts w:ascii="Times New Roman" w:hAnsi="Times New Roman" w:cs="Times New Roman"/>
          <w:sz w:val="24"/>
          <w:szCs w:val="24"/>
        </w:rPr>
        <w:t>Appendix A</w:t>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sidR="00F91CD0">
        <w:rPr>
          <w:rFonts w:ascii="Times New Roman" w:hAnsi="Times New Roman" w:cs="Times New Roman"/>
          <w:sz w:val="24"/>
          <w:szCs w:val="24"/>
        </w:rPr>
        <w:tab/>
      </w:r>
      <w:r>
        <w:rPr>
          <w:rFonts w:ascii="Times New Roman" w:hAnsi="Times New Roman" w:cs="Times New Roman"/>
          <w:sz w:val="24"/>
          <w:szCs w:val="24"/>
        </w:rPr>
        <w:t>p.</w:t>
      </w:r>
      <w:r w:rsidR="00561708">
        <w:rPr>
          <w:rFonts w:ascii="Times New Roman" w:hAnsi="Times New Roman" w:cs="Times New Roman"/>
          <w:sz w:val="24"/>
          <w:szCs w:val="24"/>
        </w:rPr>
        <w:t xml:space="preserve"> </w:t>
      </w:r>
      <w:r w:rsidR="00591EDE">
        <w:rPr>
          <w:rFonts w:ascii="Times New Roman" w:hAnsi="Times New Roman" w:cs="Times New Roman"/>
          <w:sz w:val="24"/>
          <w:szCs w:val="24"/>
        </w:rPr>
        <w:t>19</w:t>
      </w:r>
    </w:p>
    <w:p w:rsidR="00A80396" w:rsidRDefault="00851041" w:rsidP="00851041">
      <w:pPr>
        <w:rPr>
          <w:rFonts w:ascii="Times New Roman" w:hAnsi="Times New Roman" w:cs="Times New Roman"/>
          <w:sz w:val="24"/>
          <w:szCs w:val="24"/>
        </w:rPr>
      </w:pPr>
      <w:r>
        <w:rPr>
          <w:rFonts w:ascii="Times New Roman" w:hAnsi="Times New Roman" w:cs="Times New Roman"/>
          <w:sz w:val="24"/>
          <w:szCs w:val="24"/>
        </w:rPr>
        <w:t>Appendix B</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w:t>
      </w:r>
      <w:r w:rsidR="00561708">
        <w:rPr>
          <w:rFonts w:ascii="Times New Roman" w:hAnsi="Times New Roman" w:cs="Times New Roman"/>
          <w:sz w:val="24"/>
          <w:szCs w:val="24"/>
        </w:rPr>
        <w:t xml:space="preserve"> </w:t>
      </w:r>
      <w:r w:rsidR="00591EDE">
        <w:rPr>
          <w:rFonts w:ascii="Times New Roman" w:hAnsi="Times New Roman" w:cs="Times New Roman"/>
          <w:sz w:val="24"/>
          <w:szCs w:val="24"/>
        </w:rPr>
        <w:t>20</w:t>
      </w: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F91CD0" w:rsidRDefault="00F91CD0" w:rsidP="00A80396">
      <w:pPr>
        <w:jc w:val="center"/>
        <w:rPr>
          <w:rFonts w:ascii="Times New Roman" w:hAnsi="Times New Roman" w:cs="Times New Roman"/>
          <w:sz w:val="24"/>
          <w:szCs w:val="24"/>
        </w:rPr>
      </w:pPr>
    </w:p>
    <w:p w:rsidR="00A80396" w:rsidRDefault="00A80396" w:rsidP="00A80396">
      <w:pPr>
        <w:jc w:val="center"/>
        <w:rPr>
          <w:rFonts w:ascii="Times New Roman" w:hAnsi="Times New Roman" w:cs="Times New Roman"/>
          <w:sz w:val="24"/>
          <w:szCs w:val="24"/>
        </w:rPr>
      </w:pPr>
    </w:p>
    <w:p w:rsidR="00A80396" w:rsidRPr="009535E8" w:rsidRDefault="00A80396" w:rsidP="00AB601E">
      <w:pPr>
        <w:spacing w:after="0" w:line="480" w:lineRule="auto"/>
        <w:jc w:val="center"/>
        <w:rPr>
          <w:rFonts w:ascii="Times New Roman" w:hAnsi="Times New Roman" w:cs="Times New Roman"/>
          <w:b/>
          <w:sz w:val="24"/>
          <w:szCs w:val="24"/>
        </w:rPr>
      </w:pPr>
      <w:r w:rsidRPr="009535E8">
        <w:rPr>
          <w:rFonts w:ascii="Times New Roman" w:hAnsi="Times New Roman" w:cs="Times New Roman"/>
          <w:b/>
          <w:sz w:val="24"/>
          <w:szCs w:val="24"/>
        </w:rPr>
        <w:lastRenderedPageBreak/>
        <w:t>Introduction</w:t>
      </w:r>
    </w:p>
    <w:p w:rsidR="00A80396" w:rsidRPr="009535E8" w:rsidRDefault="00A80396" w:rsidP="00AB601E">
      <w:pPr>
        <w:spacing w:after="0" w:line="480" w:lineRule="auto"/>
        <w:rPr>
          <w:rFonts w:ascii="Times New Roman" w:hAnsi="Times New Roman" w:cs="Times New Roman"/>
          <w:b/>
          <w:i/>
          <w:sz w:val="24"/>
          <w:szCs w:val="24"/>
        </w:rPr>
      </w:pPr>
      <w:r w:rsidRPr="009535E8">
        <w:rPr>
          <w:rFonts w:ascii="Times New Roman" w:hAnsi="Times New Roman" w:cs="Times New Roman"/>
          <w:b/>
          <w:i/>
          <w:sz w:val="24"/>
          <w:szCs w:val="24"/>
        </w:rPr>
        <w:t>Background</w:t>
      </w:r>
    </w:p>
    <w:p w:rsidR="00EB26DF" w:rsidRPr="009535E8" w:rsidRDefault="001B11BF" w:rsidP="00AB601E">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The United States continually has large numbers of people migrating into its states and into its communities. Public schools are expected to accommodate the children of immigrants whether they speak English or not. During the 2010-2011 school year, there were 239,076 English Language Learner (ELL) students in Florida public schools; this accounts for 9% of total students in Florida public schools in 2010</w:t>
      </w:r>
      <w:r w:rsidR="006E0147">
        <w:rPr>
          <w:rFonts w:ascii="Times New Roman" w:hAnsi="Times New Roman" w:cs="Times New Roman"/>
          <w:sz w:val="24"/>
          <w:szCs w:val="24"/>
        </w:rPr>
        <w:t xml:space="preserve"> (English language learners,” 2011)</w:t>
      </w:r>
      <w:r w:rsidR="006A0723" w:rsidRPr="009535E8">
        <w:rPr>
          <w:rFonts w:ascii="Times New Roman" w:hAnsi="Times New Roman" w:cs="Times New Roman"/>
          <w:sz w:val="24"/>
          <w:szCs w:val="24"/>
        </w:rPr>
        <w:t xml:space="preserve">. </w:t>
      </w:r>
      <w:r w:rsidRPr="009535E8">
        <w:rPr>
          <w:rFonts w:ascii="Times New Roman" w:hAnsi="Times New Roman" w:cs="Times New Roman"/>
          <w:sz w:val="24"/>
          <w:szCs w:val="24"/>
        </w:rPr>
        <w:t>These students are provided special services to help them learn English and to acco</w:t>
      </w:r>
      <w:r w:rsidR="001A33C4" w:rsidRPr="009535E8">
        <w:rPr>
          <w:rFonts w:ascii="Times New Roman" w:hAnsi="Times New Roman" w:cs="Times New Roman"/>
          <w:sz w:val="24"/>
          <w:szCs w:val="24"/>
        </w:rPr>
        <w:t>mmodate them when they take</w:t>
      </w:r>
      <w:r w:rsidRPr="009535E8">
        <w:rPr>
          <w:rFonts w:ascii="Times New Roman" w:hAnsi="Times New Roman" w:cs="Times New Roman"/>
          <w:sz w:val="24"/>
          <w:szCs w:val="24"/>
        </w:rPr>
        <w:t xml:space="preserve"> tests </w:t>
      </w:r>
      <w:r w:rsidR="001A33C4" w:rsidRPr="009535E8">
        <w:rPr>
          <w:rFonts w:ascii="Times New Roman" w:hAnsi="Times New Roman" w:cs="Times New Roman"/>
          <w:sz w:val="24"/>
          <w:szCs w:val="24"/>
        </w:rPr>
        <w:t xml:space="preserve">such </w:t>
      </w:r>
      <w:r w:rsidRPr="009535E8">
        <w:rPr>
          <w:rFonts w:ascii="Times New Roman" w:hAnsi="Times New Roman" w:cs="Times New Roman"/>
          <w:sz w:val="24"/>
          <w:szCs w:val="24"/>
        </w:rPr>
        <w:t xml:space="preserve">as the FCAT and the SAT. Many of these ELL students score low on </w:t>
      </w:r>
      <w:r w:rsidR="00405281">
        <w:rPr>
          <w:rFonts w:ascii="Times New Roman" w:hAnsi="Times New Roman" w:cs="Times New Roman"/>
          <w:sz w:val="24"/>
          <w:szCs w:val="24"/>
        </w:rPr>
        <w:t>these</w:t>
      </w:r>
      <w:r w:rsidRPr="009535E8">
        <w:rPr>
          <w:rFonts w:ascii="Times New Roman" w:hAnsi="Times New Roman" w:cs="Times New Roman"/>
          <w:sz w:val="24"/>
          <w:szCs w:val="24"/>
        </w:rPr>
        <w:t xml:space="preserve"> tests because of their low skill of reading and interpreting English. </w:t>
      </w:r>
      <w:r w:rsidR="001A33C4" w:rsidRPr="009535E8">
        <w:rPr>
          <w:rFonts w:ascii="Times New Roman" w:hAnsi="Times New Roman" w:cs="Times New Roman"/>
          <w:sz w:val="24"/>
          <w:szCs w:val="24"/>
        </w:rPr>
        <w:t>According to the F</w:t>
      </w:r>
      <w:r w:rsidR="00C162F2" w:rsidRPr="009535E8">
        <w:rPr>
          <w:rFonts w:ascii="Times New Roman" w:hAnsi="Times New Roman" w:cs="Times New Roman"/>
          <w:sz w:val="24"/>
          <w:szCs w:val="24"/>
        </w:rPr>
        <w:t xml:space="preserve">lorida </w:t>
      </w:r>
      <w:r w:rsidR="001A33C4" w:rsidRPr="009535E8">
        <w:rPr>
          <w:rFonts w:ascii="Times New Roman" w:hAnsi="Times New Roman" w:cs="Times New Roman"/>
          <w:sz w:val="24"/>
          <w:szCs w:val="24"/>
        </w:rPr>
        <w:t>D</w:t>
      </w:r>
      <w:r w:rsidR="00C162F2" w:rsidRPr="009535E8">
        <w:rPr>
          <w:rFonts w:ascii="Times New Roman" w:hAnsi="Times New Roman" w:cs="Times New Roman"/>
          <w:sz w:val="24"/>
          <w:szCs w:val="24"/>
        </w:rPr>
        <w:t xml:space="preserve">epartment of </w:t>
      </w:r>
      <w:r w:rsidR="001A33C4" w:rsidRPr="009535E8">
        <w:rPr>
          <w:rFonts w:ascii="Times New Roman" w:hAnsi="Times New Roman" w:cs="Times New Roman"/>
          <w:sz w:val="24"/>
          <w:szCs w:val="24"/>
        </w:rPr>
        <w:t>E</w:t>
      </w:r>
      <w:r w:rsidR="00C162F2" w:rsidRPr="009535E8">
        <w:rPr>
          <w:rFonts w:ascii="Times New Roman" w:hAnsi="Times New Roman" w:cs="Times New Roman"/>
          <w:sz w:val="24"/>
          <w:szCs w:val="24"/>
        </w:rPr>
        <w:t>ducation</w:t>
      </w:r>
      <w:r w:rsidR="00DA01C3" w:rsidRPr="009535E8">
        <w:rPr>
          <w:rFonts w:ascii="Times New Roman" w:hAnsi="Times New Roman" w:cs="Times New Roman"/>
          <w:sz w:val="24"/>
          <w:szCs w:val="24"/>
        </w:rPr>
        <w:t xml:space="preserve">, </w:t>
      </w:r>
      <w:r w:rsidR="00C162F2" w:rsidRPr="009535E8">
        <w:rPr>
          <w:rFonts w:ascii="Times New Roman" w:hAnsi="Times New Roman" w:cs="Times New Roman"/>
          <w:sz w:val="24"/>
          <w:szCs w:val="24"/>
        </w:rPr>
        <w:t xml:space="preserve">ELL students score well below English speaking students on tests such as the FCAT </w:t>
      </w:r>
      <w:r w:rsidR="00101A16" w:rsidRPr="00E43B92">
        <w:rPr>
          <w:rFonts w:ascii="Times New Roman" w:hAnsi="Times New Roman" w:cs="Times New Roman"/>
          <w:sz w:val="24"/>
          <w:szCs w:val="24"/>
        </w:rPr>
        <w:t>("Bureau of k-12</w:t>
      </w:r>
      <w:r w:rsidR="009414F7" w:rsidRPr="00E43B92">
        <w:rPr>
          <w:rFonts w:ascii="Times New Roman" w:hAnsi="Times New Roman" w:cs="Times New Roman"/>
          <w:sz w:val="24"/>
          <w:szCs w:val="24"/>
        </w:rPr>
        <w:t>").</w:t>
      </w:r>
    </w:p>
    <w:p w:rsidR="008240C0" w:rsidRDefault="008240C0" w:rsidP="008240C0">
      <w:pPr>
        <w:autoSpaceDE w:val="0"/>
        <w:autoSpaceDN w:val="0"/>
        <w:adjustRightInd w:val="0"/>
        <w:spacing w:after="0" w:line="480" w:lineRule="auto"/>
        <w:ind w:firstLine="720"/>
        <w:rPr>
          <w:rFonts w:ascii="Times New Roman" w:hAnsi="Times New Roman" w:cs="Times New Roman"/>
          <w:sz w:val="24"/>
          <w:szCs w:val="24"/>
        </w:rPr>
      </w:pPr>
      <w:r w:rsidRPr="008240C0">
        <w:rPr>
          <w:rFonts w:ascii="Times New Roman" w:hAnsi="Times New Roman" w:cs="Times New Roman"/>
          <w:sz w:val="24"/>
          <w:szCs w:val="24"/>
        </w:rPr>
        <w:t>Based on 197,700 fourth graders and 153,000 eighth graders, Lee, Grigg, a</w:t>
      </w:r>
      <w:r w:rsidR="00BF1BCB">
        <w:rPr>
          <w:rFonts w:ascii="Times New Roman" w:hAnsi="Times New Roman" w:cs="Times New Roman"/>
          <w:sz w:val="24"/>
          <w:szCs w:val="24"/>
        </w:rPr>
        <w:t>nd Dion (2007) reported that</w:t>
      </w:r>
      <w:r w:rsidRPr="008240C0">
        <w:rPr>
          <w:rFonts w:ascii="Times New Roman" w:hAnsi="Times New Roman" w:cs="Times New Roman"/>
          <w:sz w:val="24"/>
          <w:szCs w:val="24"/>
        </w:rPr>
        <w:t xml:space="preserve"> National Assessment of Education Progress (NAEP)</w:t>
      </w:r>
      <w:r w:rsidR="00BF1BCB">
        <w:rPr>
          <w:rFonts w:ascii="Times New Roman" w:hAnsi="Times New Roman" w:cs="Times New Roman"/>
          <w:sz w:val="24"/>
          <w:szCs w:val="24"/>
        </w:rPr>
        <w:t xml:space="preserve"> scores</w:t>
      </w:r>
      <w:r w:rsidRPr="008240C0">
        <w:rPr>
          <w:rFonts w:ascii="Times New Roman" w:hAnsi="Times New Roman" w:cs="Times New Roman"/>
          <w:sz w:val="24"/>
          <w:szCs w:val="24"/>
        </w:rPr>
        <w:t xml:space="preserve"> showed 44% of ELL students scored “below basic” compared with 16% of non-ELL students in fourth grade. This showed an apparent performance gap in mathematics between ELL and English-speaking students. The gap became wider for eighth grade students when about 70% of ELL students scored “below basic” while 27% of non-ELL students scored “below basic.”</w:t>
      </w:r>
    </w:p>
    <w:p w:rsidR="00BF1BCB" w:rsidRPr="009535E8" w:rsidRDefault="00BF1BCB" w:rsidP="00BF1BCB">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According to Young, Holtzman, </w:t>
      </w:r>
      <w:r>
        <w:rPr>
          <w:rFonts w:ascii="Times New Roman" w:hAnsi="Times New Roman" w:cs="Times New Roman"/>
          <w:sz w:val="24"/>
          <w:szCs w:val="24"/>
        </w:rPr>
        <w:t>and</w:t>
      </w:r>
      <w:r w:rsidRPr="009535E8">
        <w:rPr>
          <w:rFonts w:ascii="Times New Roman" w:hAnsi="Times New Roman" w:cs="Times New Roman"/>
          <w:sz w:val="24"/>
          <w:szCs w:val="24"/>
        </w:rPr>
        <w:t xml:space="preserve"> Steinberg (2011) standardized tests favor native speakers of English, but technology may help to narrow the gap in scores between those of ELL students and students native to the English language. Research on the performance of ELLs on standardized tests has a relatively recent history, with studies dating back about two decades. </w:t>
      </w:r>
      <w:r>
        <w:rPr>
          <w:rFonts w:ascii="Times New Roman" w:hAnsi="Times New Roman" w:cs="Times New Roman"/>
          <w:sz w:val="24"/>
          <w:szCs w:val="24"/>
        </w:rPr>
        <w:t>Many of the</w:t>
      </w:r>
      <w:r w:rsidRPr="009535E8">
        <w:rPr>
          <w:rFonts w:ascii="Times New Roman" w:hAnsi="Times New Roman" w:cs="Times New Roman"/>
          <w:sz w:val="24"/>
          <w:szCs w:val="24"/>
        </w:rPr>
        <w:t xml:space="preserve"> studies </w:t>
      </w:r>
      <w:r>
        <w:rPr>
          <w:rFonts w:ascii="Times New Roman" w:hAnsi="Times New Roman" w:cs="Times New Roman"/>
          <w:sz w:val="24"/>
          <w:szCs w:val="24"/>
        </w:rPr>
        <w:t xml:space="preserve">conducted </w:t>
      </w:r>
      <w:r w:rsidRPr="009535E8">
        <w:rPr>
          <w:rFonts w:ascii="Times New Roman" w:hAnsi="Times New Roman" w:cs="Times New Roman"/>
          <w:sz w:val="24"/>
          <w:szCs w:val="24"/>
        </w:rPr>
        <w:t xml:space="preserve">have found significant achievement gaps between ELLs and </w:t>
      </w:r>
      <w:r w:rsidRPr="009535E8">
        <w:rPr>
          <w:rFonts w:ascii="Times New Roman" w:hAnsi="Times New Roman" w:cs="Times New Roman"/>
          <w:sz w:val="24"/>
          <w:szCs w:val="24"/>
        </w:rPr>
        <w:lastRenderedPageBreak/>
        <w:t xml:space="preserve">native English speakers </w:t>
      </w:r>
      <w:r>
        <w:rPr>
          <w:rFonts w:ascii="Times New Roman" w:hAnsi="Times New Roman" w:cs="Times New Roman"/>
          <w:sz w:val="24"/>
          <w:szCs w:val="24"/>
        </w:rPr>
        <w:t>and</w:t>
      </w:r>
      <w:r w:rsidRPr="009535E8">
        <w:rPr>
          <w:rFonts w:ascii="Times New Roman" w:hAnsi="Times New Roman" w:cs="Times New Roman"/>
          <w:sz w:val="24"/>
          <w:szCs w:val="24"/>
        </w:rPr>
        <w:t xml:space="preserve"> the average test scores of ELLs are substantially lower across most, if not all, subjects and grade levels. Duran (2006) reported that while about 30% of non-ELLs performed at or above the Proficient level on the 2003 NAEP Mathematics and Reading tests, only about 10% of ELLs did so. Furthermore, the magnitude of the achievement difference between ELLs and non-ELLs is greatest for tests that require substantial verbal processing, such as English-language arts, and smallest for mathematics tests. </w:t>
      </w:r>
    </w:p>
    <w:p w:rsidR="009F3167" w:rsidRPr="009535E8" w:rsidRDefault="001B11BF" w:rsidP="00AB601E">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The goal of the special accommodations for ELL students is to streamline their assimilation into the general population of students as quickly as possible and to increase their academic achievement. These special accommodations cost the state of Florida millions of dollars every year. </w:t>
      </w:r>
      <w:r w:rsidR="00590F02">
        <w:rPr>
          <w:rFonts w:ascii="Times New Roman" w:hAnsi="Times New Roman" w:cs="Times New Roman"/>
          <w:sz w:val="24"/>
          <w:szCs w:val="24"/>
        </w:rPr>
        <w:t>In 2009, the total direct cost</w:t>
      </w:r>
      <w:r w:rsidR="00590F02" w:rsidRPr="009535E8">
        <w:rPr>
          <w:rFonts w:ascii="Times New Roman" w:hAnsi="Times New Roman" w:cs="Times New Roman"/>
          <w:sz w:val="24"/>
          <w:szCs w:val="24"/>
        </w:rPr>
        <w:t xml:space="preserve"> for ESOL/ELL was over $700,000 ("Program cost report," 2011). </w:t>
      </w:r>
      <w:r w:rsidRPr="009535E8">
        <w:rPr>
          <w:rFonts w:ascii="Times New Roman" w:hAnsi="Times New Roman" w:cs="Times New Roman"/>
          <w:sz w:val="24"/>
          <w:szCs w:val="24"/>
        </w:rPr>
        <w:t>The percentage of ELL students in Florida schools continues with an upward trend while reports show an increase of 16% over the past 10 years ("English language learners," 2011). Such an upward trend would be expected to drive the cost of ELL programs up as well.</w:t>
      </w:r>
      <w:r w:rsidR="00FE153F" w:rsidRPr="009535E8">
        <w:rPr>
          <w:rFonts w:ascii="Times New Roman" w:hAnsi="Times New Roman" w:cs="Times New Roman"/>
          <w:sz w:val="24"/>
          <w:szCs w:val="24"/>
        </w:rPr>
        <w:t xml:space="preserve"> </w:t>
      </w:r>
      <w:r w:rsidR="00AB601E">
        <w:rPr>
          <w:rFonts w:ascii="Times New Roman" w:hAnsi="Times New Roman" w:cs="Times New Roman"/>
          <w:sz w:val="24"/>
          <w:szCs w:val="24"/>
        </w:rPr>
        <w:t>A</w:t>
      </w:r>
      <w:r w:rsidR="0046397B" w:rsidRPr="009535E8">
        <w:rPr>
          <w:rFonts w:ascii="Times New Roman" w:hAnsi="Times New Roman" w:cs="Times New Roman"/>
          <w:sz w:val="24"/>
          <w:szCs w:val="24"/>
        </w:rPr>
        <w:t>s ELL student enrollment grows within the United States</w:t>
      </w:r>
      <w:r w:rsidR="00BF1BCB">
        <w:rPr>
          <w:rFonts w:ascii="Times New Roman" w:hAnsi="Times New Roman" w:cs="Times New Roman"/>
          <w:sz w:val="24"/>
          <w:szCs w:val="24"/>
        </w:rPr>
        <w:t>’</w:t>
      </w:r>
      <w:r w:rsidR="0046397B" w:rsidRPr="009535E8">
        <w:rPr>
          <w:rFonts w:ascii="Times New Roman" w:hAnsi="Times New Roman" w:cs="Times New Roman"/>
          <w:sz w:val="24"/>
          <w:szCs w:val="24"/>
        </w:rPr>
        <w:t xml:space="preserve"> school systems and statistics continue to show a large gap between ELL and non-ELL student performance and achievement, it is imperative to find ways to promote mathematical skills for ELL students.</w:t>
      </w:r>
      <w:r w:rsidR="009F3167" w:rsidRPr="009535E8">
        <w:rPr>
          <w:rFonts w:ascii="Times New Roman" w:hAnsi="Times New Roman" w:cs="Times New Roman"/>
          <w:sz w:val="24"/>
          <w:szCs w:val="24"/>
        </w:rPr>
        <w:t xml:space="preserve"> </w:t>
      </w:r>
    </w:p>
    <w:p w:rsidR="0033342A" w:rsidRPr="00AB601E" w:rsidRDefault="00A80396" w:rsidP="00AB601E">
      <w:pPr>
        <w:spacing w:after="0" w:line="480" w:lineRule="auto"/>
        <w:rPr>
          <w:rFonts w:ascii="Times New Roman" w:hAnsi="Times New Roman" w:cs="Times New Roman"/>
          <w:sz w:val="24"/>
          <w:szCs w:val="24"/>
        </w:rPr>
      </w:pPr>
      <w:r w:rsidRPr="009535E8">
        <w:rPr>
          <w:rFonts w:ascii="Times New Roman" w:hAnsi="Times New Roman" w:cs="Times New Roman"/>
          <w:b/>
          <w:i/>
          <w:sz w:val="24"/>
          <w:szCs w:val="24"/>
        </w:rPr>
        <w:t>Purpose</w:t>
      </w:r>
    </w:p>
    <w:p w:rsidR="004F2FF1" w:rsidRDefault="001B11BF" w:rsidP="00AB601E">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Administrators constantly wrestle with the issue of allocating funds in the best ways, minority groups and their supporters need ammunition to help them win funds for their causes, and ELL students need the best resources to help them achieve academic success. With the number of immigrants continuing to rise in Florida, and in our nation, funding ELL programs will continue to be an ongoing issue for our educational systems. </w:t>
      </w:r>
    </w:p>
    <w:p w:rsidR="007209C2" w:rsidRDefault="007209C2" w:rsidP="00AB601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use of technology in schools has become progressively more prevalent over the past ten to twenty years.</w:t>
      </w:r>
    </w:p>
    <w:p w:rsidR="004F2FF1" w:rsidRPr="009535E8" w:rsidRDefault="004F2FF1" w:rsidP="00C46181">
      <w:pPr>
        <w:tabs>
          <w:tab w:val="left" w:pos="8280"/>
        </w:tabs>
        <w:spacing w:after="0" w:line="480" w:lineRule="auto"/>
        <w:ind w:left="1440" w:right="1080"/>
        <w:rPr>
          <w:rFonts w:ascii="Times New Roman" w:eastAsia="Times New Roman" w:hAnsi="Times New Roman" w:cs="Times New Roman"/>
          <w:sz w:val="24"/>
          <w:szCs w:val="24"/>
        </w:rPr>
      </w:pPr>
      <w:r w:rsidRPr="009535E8">
        <w:rPr>
          <w:rFonts w:ascii="Times New Roman" w:hAnsi="Times New Roman" w:cs="Times New Roman"/>
          <w:sz w:val="24"/>
          <w:szCs w:val="24"/>
        </w:rPr>
        <w:t xml:space="preserve">The </w:t>
      </w:r>
      <w:r w:rsidRPr="009535E8">
        <w:rPr>
          <w:rFonts w:ascii="Times New Roman" w:hAnsi="Times New Roman" w:cs="Times New Roman"/>
          <w:i/>
          <w:sz w:val="24"/>
          <w:szCs w:val="24"/>
        </w:rPr>
        <w:t>Principles and Standards for School Mathematics</w:t>
      </w:r>
      <w:r w:rsidRPr="009535E8">
        <w:rPr>
          <w:rFonts w:ascii="Times New Roman" w:hAnsi="Times New Roman" w:cs="Times New Roman"/>
          <w:sz w:val="24"/>
          <w:szCs w:val="24"/>
        </w:rPr>
        <w:t xml:space="preserve"> (National Council of Teachers of Mathematics [NCTM], 2000) and the </w:t>
      </w:r>
      <w:r w:rsidRPr="009535E8">
        <w:rPr>
          <w:rFonts w:ascii="Times New Roman" w:hAnsi="Times New Roman" w:cs="Times New Roman"/>
          <w:i/>
          <w:sz w:val="24"/>
          <w:szCs w:val="24"/>
        </w:rPr>
        <w:t>National Educational Technology Standards</w:t>
      </w:r>
      <w:r w:rsidRPr="009535E8">
        <w:rPr>
          <w:rFonts w:ascii="Times New Roman" w:hAnsi="Times New Roman" w:cs="Times New Roman"/>
          <w:sz w:val="24"/>
          <w:szCs w:val="24"/>
        </w:rPr>
        <w:t xml:space="preserve"> (International Society of Technology in Education [ISTE], 2005), for both teachers and students emphasize the importance of technology in teaching and learning for K-12 </w:t>
      </w:r>
      <w:r w:rsidRPr="009535E8">
        <w:rPr>
          <w:rFonts w:ascii="Times New Roman" w:eastAsia="Times New Roman" w:hAnsi="Times New Roman" w:cs="Times New Roman"/>
          <w:sz w:val="24"/>
          <w:szCs w:val="24"/>
        </w:rPr>
        <w:t>(Ozel, Yetkiner &amp; Capraro, 2008).</w:t>
      </w:r>
    </w:p>
    <w:p w:rsidR="00DB32E2" w:rsidRPr="009535E8" w:rsidRDefault="007209C2" w:rsidP="00AB601E">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The purpose of this study is to analyze how using technology in the classroom effects ELL student achievement. The results could be used to shape instructional methods for ELL students in Florida, and possibly across the nation, for the most benefit to the student and to the state and local budgets.</w:t>
      </w:r>
      <w:r w:rsidR="00C46181">
        <w:rPr>
          <w:rFonts w:ascii="Times New Roman" w:hAnsi="Times New Roman" w:cs="Times New Roman"/>
          <w:sz w:val="24"/>
          <w:szCs w:val="24"/>
        </w:rPr>
        <w:t xml:space="preserve"> Such use of technology </w:t>
      </w:r>
      <w:r w:rsidR="001B11BF" w:rsidRPr="009535E8">
        <w:rPr>
          <w:rFonts w:ascii="Times New Roman" w:hAnsi="Times New Roman" w:cs="Times New Roman"/>
          <w:sz w:val="24"/>
          <w:szCs w:val="24"/>
        </w:rPr>
        <w:t>could allow for a more efficient way to improve ELL students’ skills, thus allowing more ELL students to achieve a level of skill to move out of “special ed</w:t>
      </w:r>
      <w:r w:rsidR="004C72B4" w:rsidRPr="009535E8">
        <w:rPr>
          <w:rFonts w:ascii="Times New Roman" w:hAnsi="Times New Roman" w:cs="Times New Roman"/>
          <w:sz w:val="24"/>
          <w:szCs w:val="24"/>
        </w:rPr>
        <w:t>ucation</w:t>
      </w:r>
      <w:r w:rsidR="001B11BF" w:rsidRPr="009535E8">
        <w:rPr>
          <w:rFonts w:ascii="Times New Roman" w:hAnsi="Times New Roman" w:cs="Times New Roman"/>
          <w:sz w:val="24"/>
          <w:szCs w:val="24"/>
        </w:rPr>
        <w:t>” classes and away from accommodations more quickly. This would save time and resources for schools as well as improve academi</w:t>
      </w:r>
      <w:r w:rsidR="004C72B4" w:rsidRPr="009535E8">
        <w:rPr>
          <w:rFonts w:ascii="Times New Roman" w:hAnsi="Times New Roman" w:cs="Times New Roman"/>
          <w:sz w:val="24"/>
          <w:szCs w:val="24"/>
        </w:rPr>
        <w:t xml:space="preserve">c achievement for ELL students. </w:t>
      </w:r>
    </w:p>
    <w:p w:rsidR="00A80396" w:rsidRPr="009535E8" w:rsidRDefault="00A80396" w:rsidP="003E4FB0">
      <w:pPr>
        <w:spacing w:after="0" w:line="480" w:lineRule="auto"/>
        <w:rPr>
          <w:rFonts w:ascii="Times New Roman" w:hAnsi="Times New Roman" w:cs="Times New Roman"/>
          <w:b/>
          <w:sz w:val="24"/>
          <w:szCs w:val="24"/>
        </w:rPr>
      </w:pPr>
      <w:r w:rsidRPr="009535E8">
        <w:rPr>
          <w:rFonts w:ascii="Times New Roman" w:hAnsi="Times New Roman" w:cs="Times New Roman"/>
          <w:b/>
          <w:i/>
          <w:sz w:val="24"/>
          <w:szCs w:val="24"/>
        </w:rPr>
        <w:t>Definition</w:t>
      </w:r>
      <w:r w:rsidRPr="009535E8">
        <w:rPr>
          <w:rFonts w:ascii="Times New Roman" w:hAnsi="Times New Roman" w:cs="Times New Roman"/>
          <w:b/>
          <w:sz w:val="24"/>
          <w:szCs w:val="24"/>
        </w:rPr>
        <w:t>s</w:t>
      </w:r>
    </w:p>
    <w:p w:rsidR="00DB32E2" w:rsidRPr="009535E8" w:rsidRDefault="00DB32E2" w:rsidP="003E4FB0">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The definition of ELL used in this study was adopted from the Florida Department of Education </w:t>
      </w:r>
      <w:r w:rsidR="009B75D2" w:rsidRPr="009535E8">
        <w:rPr>
          <w:rFonts w:ascii="Times New Roman" w:hAnsi="Times New Roman" w:cs="Times New Roman"/>
          <w:sz w:val="24"/>
          <w:szCs w:val="24"/>
        </w:rPr>
        <w:t>as follows</w:t>
      </w:r>
      <w:r w:rsidR="00857DC5" w:rsidRPr="009535E8">
        <w:rPr>
          <w:rFonts w:ascii="Times New Roman" w:hAnsi="Times New Roman" w:cs="Times New Roman"/>
          <w:sz w:val="24"/>
          <w:szCs w:val="24"/>
        </w:rPr>
        <w:t>:</w:t>
      </w:r>
      <w:r w:rsidRPr="009535E8">
        <w:rPr>
          <w:rFonts w:ascii="Times New Roman" w:hAnsi="Times New Roman" w:cs="Times New Roman"/>
          <w:sz w:val="24"/>
          <w:szCs w:val="24"/>
        </w:rPr>
        <w:t xml:space="preserve"> </w:t>
      </w:r>
    </w:p>
    <w:p w:rsidR="00DB32E2" w:rsidRPr="009535E8" w:rsidRDefault="00C940EF" w:rsidP="003E4FB0">
      <w:pPr>
        <w:spacing w:after="0" w:line="480" w:lineRule="auto"/>
        <w:ind w:left="1440" w:right="1440"/>
        <w:rPr>
          <w:rFonts w:ascii="Times New Roman" w:hAnsi="Times New Roman" w:cs="Times New Roman"/>
          <w:sz w:val="24"/>
          <w:szCs w:val="24"/>
        </w:rPr>
      </w:pPr>
      <w:r w:rsidRPr="009535E8">
        <w:rPr>
          <w:rFonts w:ascii="Times New Roman" w:hAnsi="Times New Roman" w:cs="Times New Roman"/>
          <w:sz w:val="24"/>
          <w:szCs w:val="24"/>
        </w:rPr>
        <w:t xml:space="preserve">Florida Statutes define an English Language Learner (ELL) as “an individual who was not born in the United States and whose native language is a language other than English; an individual who comes from a home environment where a language other than English is spoken in the home; or an individual who is an </w:t>
      </w:r>
      <w:r w:rsidRPr="009535E8">
        <w:rPr>
          <w:rFonts w:ascii="Times New Roman" w:hAnsi="Times New Roman" w:cs="Times New Roman"/>
          <w:sz w:val="24"/>
          <w:szCs w:val="24"/>
        </w:rPr>
        <w:lastRenderedPageBreak/>
        <w:t>American Indian or Alaskan native and who comes from an environment where a language other than English has had a significant impact on his or her level of English language proficiency; and who, by reason thereof, has sufficient difficulty speaking, reading, writing, or listening to the English language to deny such individual the opportunity to learn successfully in classrooms where the language of instruction is English” (1003.56(2))</w:t>
      </w:r>
      <w:r w:rsidR="00A12003" w:rsidRPr="009535E8">
        <w:rPr>
          <w:rFonts w:ascii="Times New Roman" w:hAnsi="Times New Roman" w:cs="Times New Roman"/>
          <w:spacing w:val="30"/>
          <w:sz w:val="24"/>
          <w:szCs w:val="24"/>
        </w:rPr>
        <w:t xml:space="preserve"> </w:t>
      </w:r>
      <w:r w:rsidR="003E4FB0">
        <w:rPr>
          <w:rFonts w:ascii="Times New Roman" w:hAnsi="Times New Roman" w:cs="Times New Roman"/>
          <w:sz w:val="24"/>
          <w:szCs w:val="24"/>
        </w:rPr>
        <w:t>(English language learners,” 2011)</w:t>
      </w:r>
      <w:r w:rsidR="003E4FB0" w:rsidRPr="009535E8">
        <w:rPr>
          <w:rFonts w:ascii="Times New Roman" w:hAnsi="Times New Roman" w:cs="Times New Roman"/>
          <w:sz w:val="24"/>
          <w:szCs w:val="24"/>
        </w:rPr>
        <w:t>.</w:t>
      </w:r>
    </w:p>
    <w:p w:rsidR="001B11BF" w:rsidRPr="009535E8" w:rsidRDefault="001B11BF" w:rsidP="00543F5A">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For the purposes of this study “technology in the classroom” or a "technology class" will mean 80% of the instruction will be conducted using </w:t>
      </w:r>
      <w:r w:rsidR="00857DC5" w:rsidRPr="009535E8">
        <w:rPr>
          <w:rFonts w:ascii="Times New Roman" w:hAnsi="Times New Roman" w:cs="Times New Roman"/>
          <w:sz w:val="24"/>
          <w:szCs w:val="24"/>
        </w:rPr>
        <w:t xml:space="preserve">digital product </w:t>
      </w:r>
      <w:r w:rsidRPr="009535E8">
        <w:rPr>
          <w:rFonts w:ascii="Times New Roman" w:hAnsi="Times New Roman" w:cs="Times New Roman"/>
          <w:sz w:val="24"/>
          <w:szCs w:val="24"/>
        </w:rPr>
        <w:t xml:space="preserve">which includes programs, games, and other pre-packaged digital learning resources. Traditional classroom or method of teaching will refer to classes where teachers use traditional lectures, handouts, textbooks for </w:t>
      </w:r>
      <w:r w:rsidR="009B5273">
        <w:rPr>
          <w:rFonts w:ascii="Times New Roman" w:hAnsi="Times New Roman" w:cs="Times New Roman"/>
          <w:sz w:val="24"/>
          <w:szCs w:val="24"/>
        </w:rPr>
        <w:t xml:space="preserve">at least </w:t>
      </w:r>
      <w:r w:rsidRPr="009535E8">
        <w:rPr>
          <w:rFonts w:ascii="Times New Roman" w:hAnsi="Times New Roman" w:cs="Times New Roman"/>
          <w:sz w:val="24"/>
          <w:szCs w:val="24"/>
        </w:rPr>
        <w:t xml:space="preserve">80% of the instruction and learning, and use technology no more than 20% of the time. Technology classrooms will be equipped with computers for at least 50% of the students in the class, interactive whiteboards with clickers, projectors, and computer </w:t>
      </w:r>
      <w:r w:rsidR="00AB6362" w:rsidRPr="009535E8">
        <w:rPr>
          <w:rFonts w:ascii="Times New Roman" w:hAnsi="Times New Roman" w:cs="Times New Roman"/>
          <w:sz w:val="24"/>
          <w:szCs w:val="24"/>
        </w:rPr>
        <w:t>software, such as Compass Learning's Odyssey®, Accelerated Math™ or</w:t>
      </w:r>
      <w:r w:rsidR="00EB7A52" w:rsidRPr="009535E8">
        <w:rPr>
          <w:rFonts w:ascii="Times New Roman" w:hAnsi="Times New Roman" w:cs="Times New Roman"/>
          <w:sz w:val="24"/>
          <w:szCs w:val="24"/>
        </w:rPr>
        <w:t xml:space="preserve"> PLATO</w:t>
      </w:r>
      <w:r w:rsidR="00AB6362" w:rsidRPr="009535E8">
        <w:rPr>
          <w:rFonts w:ascii="Times New Roman" w:hAnsi="Times New Roman" w:cs="Times New Roman"/>
          <w:sz w:val="24"/>
          <w:szCs w:val="24"/>
        </w:rPr>
        <w:t>®</w:t>
      </w:r>
      <w:r w:rsidR="00EB7A52" w:rsidRPr="009535E8">
        <w:rPr>
          <w:rFonts w:ascii="Times New Roman" w:hAnsi="Times New Roman" w:cs="Times New Roman"/>
          <w:sz w:val="24"/>
          <w:szCs w:val="24"/>
        </w:rPr>
        <w:t>.</w:t>
      </w:r>
    </w:p>
    <w:p w:rsidR="001B11BF" w:rsidRPr="009535E8" w:rsidRDefault="001B11BF" w:rsidP="00543F5A">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Comprehensive English Language Learning As</w:t>
      </w:r>
      <w:r w:rsidR="00034B6A">
        <w:rPr>
          <w:rFonts w:ascii="Times New Roman" w:hAnsi="Times New Roman" w:cs="Times New Roman"/>
          <w:sz w:val="24"/>
          <w:szCs w:val="24"/>
        </w:rPr>
        <w:t>sessment or CELLA is a test</w:t>
      </w:r>
      <w:r w:rsidRPr="009535E8">
        <w:rPr>
          <w:rFonts w:ascii="Times New Roman" w:hAnsi="Times New Roman" w:cs="Times New Roman"/>
          <w:sz w:val="24"/>
          <w:szCs w:val="24"/>
        </w:rPr>
        <w:t xml:space="preserve"> the State of Florida uses to determine a student's proficiency in the English language. The test assesses a student in four areas: writing, listening, speaking, and reading. Using the test, students are ranked into four different levels. Level A is grade levels K-2, B is grades 3-5, C is grades 6</w:t>
      </w:r>
      <w:r w:rsidR="00EB7A52" w:rsidRPr="009535E8">
        <w:rPr>
          <w:rFonts w:ascii="Times New Roman" w:hAnsi="Times New Roman" w:cs="Times New Roman"/>
          <w:sz w:val="24"/>
          <w:szCs w:val="24"/>
        </w:rPr>
        <w:t>-8, and D is grades 9-12 ("CELLA</w:t>
      </w:r>
      <w:r w:rsidRPr="009535E8">
        <w:rPr>
          <w:rFonts w:ascii="Times New Roman" w:hAnsi="Times New Roman" w:cs="Times New Roman"/>
          <w:sz w:val="24"/>
          <w:szCs w:val="24"/>
        </w:rPr>
        <w:t>," 2011).</w:t>
      </w:r>
    </w:p>
    <w:p w:rsidR="004254DA" w:rsidRPr="009535E8" w:rsidRDefault="001B11BF" w:rsidP="009B5273">
      <w:pPr>
        <w:spacing w:after="0" w:line="480" w:lineRule="auto"/>
        <w:ind w:firstLine="720"/>
        <w:rPr>
          <w:rFonts w:ascii="Times New Roman" w:eastAsia="Times New Roman" w:hAnsi="Times New Roman" w:cs="Times New Roman"/>
          <w:sz w:val="24"/>
          <w:szCs w:val="24"/>
        </w:rPr>
      </w:pPr>
      <w:r w:rsidRPr="009535E8">
        <w:rPr>
          <w:rFonts w:ascii="Times New Roman" w:hAnsi="Times New Roman" w:cs="Times New Roman"/>
          <w:sz w:val="24"/>
          <w:szCs w:val="24"/>
        </w:rPr>
        <w:t xml:space="preserve">FCAT refers to the Florida Comprehension Assessment Test. The FCAT measures the student's understanding of the state standards in math, reading, writing, and science. Students in </w:t>
      </w:r>
      <w:r w:rsidRPr="009535E8">
        <w:rPr>
          <w:rFonts w:ascii="Times New Roman" w:hAnsi="Times New Roman" w:cs="Times New Roman"/>
          <w:sz w:val="24"/>
          <w:szCs w:val="24"/>
        </w:rPr>
        <w:lastRenderedPageBreak/>
        <w:t xml:space="preserve">specific grade levels take the FCAT. Students in </w:t>
      </w:r>
      <w:r w:rsidR="004C31C8" w:rsidRPr="009535E8">
        <w:rPr>
          <w:rFonts w:ascii="Times New Roman" w:hAnsi="Times New Roman" w:cs="Times New Roman"/>
          <w:sz w:val="24"/>
          <w:szCs w:val="24"/>
        </w:rPr>
        <w:t>3rd</w:t>
      </w:r>
      <w:r w:rsidRPr="009535E8">
        <w:rPr>
          <w:rFonts w:ascii="Times New Roman" w:hAnsi="Times New Roman" w:cs="Times New Roman"/>
          <w:sz w:val="24"/>
          <w:szCs w:val="24"/>
        </w:rPr>
        <w:t xml:space="preserve"> grade through </w:t>
      </w:r>
      <w:r w:rsidR="004C31C8" w:rsidRPr="009535E8">
        <w:rPr>
          <w:rFonts w:ascii="Times New Roman" w:hAnsi="Times New Roman" w:cs="Times New Roman"/>
          <w:sz w:val="24"/>
          <w:szCs w:val="24"/>
        </w:rPr>
        <w:t>10th</w:t>
      </w:r>
      <w:r w:rsidRPr="009535E8">
        <w:rPr>
          <w:rFonts w:ascii="Times New Roman" w:hAnsi="Times New Roman" w:cs="Times New Roman"/>
          <w:sz w:val="24"/>
          <w:szCs w:val="24"/>
        </w:rPr>
        <w:t xml:space="preserve"> grade take the FCAT mathematics</w:t>
      </w:r>
      <w:r w:rsidR="009C5290" w:rsidRPr="009535E8">
        <w:rPr>
          <w:rFonts w:ascii="Times New Roman" w:hAnsi="Times New Roman" w:cs="Times New Roman"/>
          <w:sz w:val="24"/>
          <w:szCs w:val="24"/>
        </w:rPr>
        <w:t xml:space="preserve"> and reading</w:t>
      </w:r>
      <w:r w:rsidRPr="009535E8">
        <w:rPr>
          <w:rFonts w:ascii="Times New Roman" w:hAnsi="Times New Roman" w:cs="Times New Roman"/>
          <w:sz w:val="24"/>
          <w:szCs w:val="24"/>
        </w:rPr>
        <w:t>, students in 4</w:t>
      </w:r>
      <w:r w:rsidR="004C31C8" w:rsidRPr="009535E8">
        <w:rPr>
          <w:rFonts w:ascii="Times New Roman" w:hAnsi="Times New Roman" w:cs="Times New Roman"/>
          <w:sz w:val="24"/>
          <w:szCs w:val="24"/>
        </w:rPr>
        <w:t>th</w:t>
      </w:r>
      <w:r w:rsidRPr="009535E8">
        <w:rPr>
          <w:rFonts w:ascii="Times New Roman" w:hAnsi="Times New Roman" w:cs="Times New Roman"/>
          <w:sz w:val="24"/>
          <w:szCs w:val="24"/>
        </w:rPr>
        <w:t>, 8</w:t>
      </w:r>
      <w:r w:rsidR="004C31C8" w:rsidRPr="009535E8">
        <w:rPr>
          <w:rFonts w:ascii="Times New Roman" w:hAnsi="Times New Roman" w:cs="Times New Roman"/>
          <w:sz w:val="24"/>
          <w:szCs w:val="24"/>
        </w:rPr>
        <w:t>th</w:t>
      </w:r>
      <w:r w:rsidRPr="009535E8">
        <w:rPr>
          <w:rFonts w:ascii="Times New Roman" w:hAnsi="Times New Roman" w:cs="Times New Roman"/>
          <w:sz w:val="24"/>
          <w:szCs w:val="24"/>
        </w:rPr>
        <w:t>, and 10</w:t>
      </w:r>
      <w:r w:rsidR="004C31C8" w:rsidRPr="009535E8">
        <w:rPr>
          <w:rFonts w:ascii="Times New Roman" w:hAnsi="Times New Roman" w:cs="Times New Roman"/>
          <w:sz w:val="24"/>
          <w:szCs w:val="24"/>
        </w:rPr>
        <w:t>th</w:t>
      </w:r>
      <w:r w:rsidRPr="009535E8">
        <w:rPr>
          <w:rFonts w:ascii="Times New Roman" w:hAnsi="Times New Roman" w:cs="Times New Roman"/>
          <w:sz w:val="24"/>
          <w:szCs w:val="24"/>
        </w:rPr>
        <w:t xml:space="preserve"> grade</w:t>
      </w:r>
      <w:r w:rsidR="004C31C8" w:rsidRPr="009535E8">
        <w:rPr>
          <w:rFonts w:ascii="Times New Roman" w:hAnsi="Times New Roman" w:cs="Times New Roman"/>
          <w:sz w:val="24"/>
          <w:szCs w:val="24"/>
        </w:rPr>
        <w:t>s</w:t>
      </w:r>
      <w:r w:rsidRPr="009535E8">
        <w:rPr>
          <w:rFonts w:ascii="Times New Roman" w:hAnsi="Times New Roman" w:cs="Times New Roman"/>
          <w:sz w:val="24"/>
          <w:szCs w:val="24"/>
        </w:rPr>
        <w:t xml:space="preserve"> take writing, while students in 5</w:t>
      </w:r>
      <w:r w:rsidR="004C31C8" w:rsidRPr="009535E8">
        <w:rPr>
          <w:rFonts w:ascii="Times New Roman" w:hAnsi="Times New Roman" w:cs="Times New Roman"/>
          <w:sz w:val="24"/>
          <w:szCs w:val="24"/>
        </w:rPr>
        <w:t>th</w:t>
      </w:r>
      <w:r w:rsidRPr="009535E8">
        <w:rPr>
          <w:rFonts w:ascii="Times New Roman" w:hAnsi="Times New Roman" w:cs="Times New Roman"/>
          <w:sz w:val="24"/>
          <w:szCs w:val="24"/>
        </w:rPr>
        <w:t>, 8</w:t>
      </w:r>
      <w:r w:rsidR="004C31C8" w:rsidRPr="009535E8">
        <w:rPr>
          <w:rFonts w:ascii="Times New Roman" w:hAnsi="Times New Roman" w:cs="Times New Roman"/>
          <w:sz w:val="24"/>
          <w:szCs w:val="24"/>
        </w:rPr>
        <w:t>th</w:t>
      </w:r>
      <w:r w:rsidRPr="009535E8">
        <w:rPr>
          <w:rFonts w:ascii="Times New Roman" w:hAnsi="Times New Roman" w:cs="Times New Roman"/>
          <w:sz w:val="24"/>
          <w:szCs w:val="24"/>
        </w:rPr>
        <w:t>, and 11</w:t>
      </w:r>
      <w:r w:rsidR="004C31C8" w:rsidRPr="009535E8">
        <w:rPr>
          <w:rFonts w:ascii="Times New Roman" w:hAnsi="Times New Roman" w:cs="Times New Roman"/>
          <w:sz w:val="24"/>
          <w:szCs w:val="24"/>
        </w:rPr>
        <w:t>th</w:t>
      </w:r>
      <w:r w:rsidRPr="009535E8">
        <w:rPr>
          <w:rFonts w:ascii="Times New Roman" w:hAnsi="Times New Roman" w:cs="Times New Roman"/>
          <w:sz w:val="24"/>
          <w:szCs w:val="24"/>
        </w:rPr>
        <w:t xml:space="preserve"> take</w:t>
      </w:r>
      <w:r w:rsidR="009C5290" w:rsidRPr="009535E8">
        <w:rPr>
          <w:rFonts w:ascii="Times New Roman" w:hAnsi="Times New Roman" w:cs="Times New Roman"/>
          <w:sz w:val="24"/>
          <w:szCs w:val="24"/>
        </w:rPr>
        <w:t xml:space="preserve"> the science portion of the </w:t>
      </w:r>
      <w:r w:rsidRPr="009535E8">
        <w:rPr>
          <w:rFonts w:ascii="Times New Roman" w:hAnsi="Times New Roman" w:cs="Times New Roman"/>
          <w:sz w:val="24"/>
          <w:szCs w:val="24"/>
        </w:rPr>
        <w:t>test. In the 2010-2011 school year, the state of Florida made changes to the FCAT and implemented the new FCAT 2.0, which measures students on the Next Generation Sunshine State Standards (NGS</w:t>
      </w:r>
      <w:r w:rsidR="00DB67A6" w:rsidRPr="009535E8">
        <w:rPr>
          <w:rFonts w:ascii="Times New Roman" w:hAnsi="Times New Roman" w:cs="Times New Roman"/>
          <w:sz w:val="24"/>
          <w:szCs w:val="24"/>
        </w:rPr>
        <w:t>SS) and the Florida End-of-Cours</w:t>
      </w:r>
      <w:r w:rsidRPr="009535E8">
        <w:rPr>
          <w:rFonts w:ascii="Times New Roman" w:hAnsi="Times New Roman" w:cs="Times New Roman"/>
          <w:sz w:val="24"/>
          <w:szCs w:val="24"/>
        </w:rPr>
        <w:t xml:space="preserve">e Assessment, which measures students on the NGSSS for specific courses in middle school and high school </w:t>
      </w:r>
      <w:r w:rsidR="00610D22" w:rsidRPr="009535E8">
        <w:rPr>
          <w:rFonts w:ascii="Times New Roman" w:eastAsia="Times New Roman" w:hAnsi="Times New Roman" w:cs="Times New Roman"/>
          <w:sz w:val="24"/>
          <w:szCs w:val="24"/>
        </w:rPr>
        <w:t>("Florida Department of"</w:t>
      </w:r>
      <w:r w:rsidR="004254DA" w:rsidRPr="009535E8">
        <w:rPr>
          <w:rFonts w:ascii="Times New Roman" w:eastAsia="Times New Roman" w:hAnsi="Times New Roman" w:cs="Times New Roman"/>
          <w:sz w:val="24"/>
          <w:szCs w:val="24"/>
        </w:rPr>
        <w:t>)</w:t>
      </w:r>
    </w:p>
    <w:p w:rsidR="001B19B6" w:rsidRPr="009535E8" w:rsidRDefault="004254DA" w:rsidP="009B5273">
      <w:pPr>
        <w:spacing w:after="0" w:line="480" w:lineRule="auto"/>
        <w:ind w:firstLine="720"/>
        <w:rPr>
          <w:rFonts w:ascii="Times New Roman" w:eastAsia="Times New Roman" w:hAnsi="Times New Roman" w:cs="Times New Roman"/>
          <w:sz w:val="24"/>
          <w:szCs w:val="24"/>
        </w:rPr>
      </w:pPr>
      <w:r w:rsidRPr="009535E8">
        <w:rPr>
          <w:rFonts w:ascii="Times New Roman" w:hAnsi="Times New Roman" w:cs="Times New Roman"/>
          <w:sz w:val="24"/>
          <w:szCs w:val="24"/>
        </w:rPr>
        <w:t>Adequate Yearly Progress (AYP) is a requirement of the Federal No Child Left Behind (NCLB) act. Through the NCLB, states, schools, and school districts have to determine how all students have performed in public schools and to see if they meet adequate yearly progress. Florida uses FCAT and other criteria, suc</w:t>
      </w:r>
      <w:r w:rsidR="00810BC6" w:rsidRPr="009535E8">
        <w:rPr>
          <w:rFonts w:ascii="Times New Roman" w:hAnsi="Times New Roman" w:cs="Times New Roman"/>
          <w:sz w:val="24"/>
          <w:szCs w:val="24"/>
        </w:rPr>
        <w:t xml:space="preserve">h as graduation rates and break </w:t>
      </w:r>
      <w:r w:rsidRPr="009535E8">
        <w:rPr>
          <w:rFonts w:ascii="Times New Roman" w:hAnsi="Times New Roman" w:cs="Times New Roman"/>
          <w:sz w:val="24"/>
          <w:szCs w:val="24"/>
        </w:rPr>
        <w:t>down per group of group performance on FCAT</w:t>
      </w:r>
      <w:r w:rsidR="00034B6A">
        <w:rPr>
          <w:rFonts w:ascii="Times New Roman" w:hAnsi="Times New Roman" w:cs="Times New Roman"/>
          <w:sz w:val="24"/>
          <w:szCs w:val="24"/>
        </w:rPr>
        <w:t xml:space="preserve"> to track AYP</w:t>
      </w:r>
      <w:r w:rsidRPr="009535E8">
        <w:rPr>
          <w:rFonts w:ascii="Times New Roman" w:hAnsi="Times New Roman" w:cs="Times New Roman"/>
          <w:sz w:val="24"/>
          <w:szCs w:val="24"/>
        </w:rPr>
        <w:t xml:space="preserve"> </w:t>
      </w:r>
      <w:r w:rsidR="00810BC6" w:rsidRPr="009535E8">
        <w:rPr>
          <w:rFonts w:ascii="Times New Roman" w:eastAsia="Times New Roman" w:hAnsi="Times New Roman" w:cs="Times New Roman"/>
          <w:sz w:val="24"/>
          <w:szCs w:val="24"/>
        </w:rPr>
        <w:t>("</w:t>
      </w:r>
      <w:r w:rsidR="0081799B" w:rsidRPr="009535E8">
        <w:rPr>
          <w:rFonts w:ascii="Times New Roman" w:eastAsia="Times New Roman" w:hAnsi="Times New Roman" w:cs="Times New Roman"/>
          <w:sz w:val="24"/>
          <w:szCs w:val="24"/>
        </w:rPr>
        <w:t>No child left</w:t>
      </w:r>
      <w:r w:rsidR="00810BC6" w:rsidRPr="009535E8">
        <w:rPr>
          <w:rFonts w:ascii="Times New Roman" w:eastAsia="Times New Roman" w:hAnsi="Times New Roman" w:cs="Times New Roman"/>
          <w:sz w:val="24"/>
          <w:szCs w:val="24"/>
        </w:rPr>
        <w:t>"</w:t>
      </w:r>
      <w:r w:rsidR="001B19B6" w:rsidRPr="009535E8">
        <w:rPr>
          <w:rFonts w:ascii="Times New Roman" w:eastAsia="Times New Roman" w:hAnsi="Times New Roman" w:cs="Times New Roman"/>
          <w:sz w:val="24"/>
          <w:szCs w:val="24"/>
        </w:rPr>
        <w:t>).</w:t>
      </w:r>
    </w:p>
    <w:p w:rsidR="00322DD1" w:rsidRPr="009535E8" w:rsidRDefault="001B19B6" w:rsidP="006B2629">
      <w:pPr>
        <w:spacing w:after="0" w:line="480" w:lineRule="auto"/>
        <w:ind w:firstLine="720"/>
        <w:rPr>
          <w:rFonts w:ascii="Times New Roman" w:eastAsia="Times New Roman" w:hAnsi="Times New Roman" w:cs="Times New Roman"/>
          <w:sz w:val="24"/>
          <w:szCs w:val="24"/>
        </w:rPr>
      </w:pPr>
      <w:r w:rsidRPr="009535E8">
        <w:rPr>
          <w:rFonts w:ascii="Times New Roman" w:eastAsia="Times New Roman" w:hAnsi="Times New Roman" w:cs="Times New Roman"/>
          <w:sz w:val="24"/>
          <w:szCs w:val="24"/>
        </w:rPr>
        <w:t>Immediate Response Device</w:t>
      </w:r>
      <w:r w:rsidR="00810BC6" w:rsidRPr="009535E8">
        <w:rPr>
          <w:rFonts w:ascii="Times New Roman" w:eastAsia="Times New Roman" w:hAnsi="Times New Roman" w:cs="Times New Roman"/>
          <w:sz w:val="24"/>
          <w:szCs w:val="24"/>
        </w:rPr>
        <w:t>s</w:t>
      </w:r>
      <w:r w:rsidRPr="009535E8">
        <w:rPr>
          <w:rFonts w:ascii="Times New Roman" w:eastAsia="Times New Roman" w:hAnsi="Times New Roman" w:cs="Times New Roman"/>
          <w:sz w:val="24"/>
          <w:szCs w:val="24"/>
        </w:rPr>
        <w:t xml:space="preserve"> or IRD</w:t>
      </w:r>
      <w:r w:rsidR="00810BC6" w:rsidRPr="009535E8">
        <w:rPr>
          <w:rFonts w:ascii="Times New Roman" w:eastAsia="Times New Roman" w:hAnsi="Times New Roman" w:cs="Times New Roman"/>
          <w:sz w:val="24"/>
          <w:szCs w:val="24"/>
        </w:rPr>
        <w:t>s</w:t>
      </w:r>
      <w:r w:rsidRPr="009535E8">
        <w:rPr>
          <w:rFonts w:ascii="Times New Roman" w:eastAsia="Times New Roman" w:hAnsi="Times New Roman" w:cs="Times New Roman"/>
          <w:sz w:val="24"/>
          <w:szCs w:val="24"/>
        </w:rPr>
        <w:t xml:space="preserve"> are devices such as clickers or remotes that the students use to enter answers to questions that teachers provide; they </w:t>
      </w:r>
      <w:r w:rsidR="00810BC6" w:rsidRPr="009535E8">
        <w:rPr>
          <w:rFonts w:ascii="Times New Roman" w:eastAsia="Times New Roman" w:hAnsi="Times New Roman" w:cs="Times New Roman"/>
          <w:sz w:val="24"/>
          <w:szCs w:val="24"/>
        </w:rPr>
        <w:t>allow instant feedback</w:t>
      </w:r>
      <w:r w:rsidRPr="009535E8">
        <w:rPr>
          <w:rFonts w:ascii="Times New Roman" w:eastAsia="Times New Roman" w:hAnsi="Times New Roman" w:cs="Times New Roman"/>
          <w:sz w:val="24"/>
          <w:szCs w:val="24"/>
        </w:rPr>
        <w:t xml:space="preserve"> (Ozel, Yetkiner &amp; Capraro, 2008). Interactive whiteboards</w:t>
      </w:r>
      <w:r w:rsidR="00E77DB9" w:rsidRPr="009535E8">
        <w:rPr>
          <w:rFonts w:ascii="Times New Roman" w:eastAsia="Times New Roman" w:hAnsi="Times New Roman" w:cs="Times New Roman"/>
          <w:sz w:val="24"/>
          <w:szCs w:val="24"/>
        </w:rPr>
        <w:t xml:space="preserve"> (IWBs)</w:t>
      </w:r>
      <w:r w:rsidRPr="009535E8">
        <w:rPr>
          <w:rFonts w:ascii="Times New Roman" w:eastAsia="Times New Roman" w:hAnsi="Times New Roman" w:cs="Times New Roman"/>
          <w:sz w:val="24"/>
          <w:szCs w:val="24"/>
        </w:rPr>
        <w:t xml:space="preserve"> are devices that allow projection of materials onto a board fro</w:t>
      </w:r>
      <w:r w:rsidR="00E77DB9" w:rsidRPr="009535E8">
        <w:rPr>
          <w:rFonts w:ascii="Times New Roman" w:eastAsia="Times New Roman" w:hAnsi="Times New Roman" w:cs="Times New Roman"/>
          <w:sz w:val="24"/>
          <w:szCs w:val="24"/>
        </w:rPr>
        <w:t>m a computer. The computer and</w:t>
      </w:r>
      <w:r w:rsidRPr="009535E8">
        <w:rPr>
          <w:rFonts w:ascii="Times New Roman" w:eastAsia="Times New Roman" w:hAnsi="Times New Roman" w:cs="Times New Roman"/>
          <w:sz w:val="24"/>
          <w:szCs w:val="24"/>
        </w:rPr>
        <w:t xml:space="preserve"> whiteboard </w:t>
      </w:r>
      <w:r w:rsidR="00E77DB9" w:rsidRPr="009535E8">
        <w:rPr>
          <w:rFonts w:ascii="Times New Roman" w:eastAsia="Times New Roman" w:hAnsi="Times New Roman" w:cs="Times New Roman"/>
          <w:sz w:val="24"/>
          <w:szCs w:val="24"/>
        </w:rPr>
        <w:t xml:space="preserve">content </w:t>
      </w:r>
      <w:r w:rsidRPr="009535E8">
        <w:rPr>
          <w:rFonts w:ascii="Times New Roman" w:eastAsia="Times New Roman" w:hAnsi="Times New Roman" w:cs="Times New Roman"/>
          <w:sz w:val="24"/>
          <w:szCs w:val="24"/>
        </w:rPr>
        <w:t>can be controlled or mani</w:t>
      </w:r>
      <w:r w:rsidR="00E77DB9" w:rsidRPr="009535E8">
        <w:rPr>
          <w:rFonts w:ascii="Times New Roman" w:eastAsia="Times New Roman" w:hAnsi="Times New Roman" w:cs="Times New Roman"/>
          <w:sz w:val="24"/>
          <w:szCs w:val="24"/>
        </w:rPr>
        <w:t xml:space="preserve">pulated using a </w:t>
      </w:r>
      <w:r w:rsidRPr="009535E8">
        <w:rPr>
          <w:rFonts w:ascii="Times New Roman" w:eastAsia="Times New Roman" w:hAnsi="Times New Roman" w:cs="Times New Roman"/>
          <w:sz w:val="24"/>
          <w:szCs w:val="24"/>
        </w:rPr>
        <w:t>finger,</w:t>
      </w:r>
      <w:r w:rsidR="00E77DB9" w:rsidRPr="009535E8">
        <w:rPr>
          <w:rFonts w:ascii="Times New Roman" w:eastAsia="Times New Roman" w:hAnsi="Times New Roman" w:cs="Times New Roman"/>
          <w:sz w:val="24"/>
          <w:szCs w:val="24"/>
        </w:rPr>
        <w:t xml:space="preserve"> special pen,</w:t>
      </w:r>
      <w:r w:rsidRPr="009535E8">
        <w:rPr>
          <w:rFonts w:ascii="Times New Roman" w:eastAsia="Times New Roman" w:hAnsi="Times New Roman" w:cs="Times New Roman"/>
          <w:sz w:val="24"/>
          <w:szCs w:val="24"/>
        </w:rPr>
        <w:t xml:space="preserve"> or other devices.</w:t>
      </w:r>
      <w:r w:rsidR="00E77DB9" w:rsidRPr="009535E8">
        <w:rPr>
          <w:rFonts w:ascii="Times New Roman" w:eastAsia="Times New Roman" w:hAnsi="Times New Roman" w:cs="Times New Roman"/>
          <w:sz w:val="24"/>
          <w:szCs w:val="24"/>
        </w:rPr>
        <w:t xml:space="preserve"> IWBs are often mounted at the front of a classroom and allow teachers and students to interact with the computer to teach and learn.</w:t>
      </w:r>
    </w:p>
    <w:p w:rsidR="00D334BC" w:rsidRPr="008E4B6E" w:rsidRDefault="008E4B6E" w:rsidP="006B2629">
      <w:pPr>
        <w:spacing w:after="0" w:line="480" w:lineRule="auto"/>
        <w:ind w:firstLine="720"/>
        <w:rPr>
          <w:rFonts w:ascii="Times New Roman" w:hAnsi="Times New Roman" w:cs="Times New Roman"/>
          <w:sz w:val="24"/>
          <w:szCs w:val="24"/>
        </w:rPr>
      </w:pPr>
      <w:r w:rsidRPr="008E4B6E">
        <w:rPr>
          <w:rFonts w:ascii="Times New Roman" w:hAnsi="Times New Roman" w:cs="Times New Roman"/>
          <w:sz w:val="24"/>
          <w:szCs w:val="24"/>
        </w:rPr>
        <w:t>Stanford 10</w:t>
      </w:r>
      <w:r w:rsidR="003213C1">
        <w:rPr>
          <w:rFonts w:ascii="Times New Roman" w:hAnsi="Times New Roman" w:cs="Times New Roman"/>
          <w:sz w:val="24"/>
          <w:szCs w:val="24"/>
        </w:rPr>
        <w:t>,</w:t>
      </w:r>
      <w:r w:rsidRPr="008E4B6E">
        <w:rPr>
          <w:rFonts w:ascii="Times New Roman" w:hAnsi="Times New Roman" w:cs="Times New Roman"/>
          <w:sz w:val="24"/>
          <w:szCs w:val="24"/>
        </w:rPr>
        <w:t xml:space="preserve"> </w:t>
      </w:r>
      <w:r>
        <w:rPr>
          <w:rFonts w:ascii="Times New Roman" w:hAnsi="Times New Roman" w:cs="Times New Roman"/>
          <w:sz w:val="24"/>
          <w:szCs w:val="24"/>
        </w:rPr>
        <w:t>or SAT10</w:t>
      </w:r>
      <w:r w:rsidR="003213C1">
        <w:rPr>
          <w:rFonts w:ascii="Times New Roman" w:hAnsi="Times New Roman" w:cs="Times New Roman"/>
          <w:sz w:val="24"/>
          <w:szCs w:val="24"/>
        </w:rPr>
        <w:t>,</w:t>
      </w:r>
      <w:r>
        <w:rPr>
          <w:rFonts w:ascii="Times New Roman" w:hAnsi="Times New Roman" w:cs="Times New Roman"/>
          <w:sz w:val="24"/>
          <w:szCs w:val="24"/>
        </w:rPr>
        <w:t xml:space="preserve"> </w:t>
      </w:r>
      <w:r w:rsidRPr="008E4B6E">
        <w:rPr>
          <w:rFonts w:ascii="Times New Roman" w:hAnsi="Times New Roman" w:cs="Times New Roman"/>
          <w:sz w:val="24"/>
          <w:szCs w:val="24"/>
        </w:rPr>
        <w:t xml:space="preserve">is a research-based, norm-referenced achievement test developed by Harcourt Assessment, Inc. It provides information on student performance based on its nationwide standardization program conducted </w:t>
      </w:r>
      <w:r>
        <w:rPr>
          <w:rFonts w:ascii="Times New Roman" w:hAnsi="Times New Roman" w:cs="Times New Roman"/>
          <w:sz w:val="24"/>
          <w:szCs w:val="24"/>
        </w:rPr>
        <w:t xml:space="preserve">in the spring and fall of 2002. </w:t>
      </w:r>
      <w:r w:rsidRPr="008E4B6E">
        <w:rPr>
          <w:rFonts w:ascii="Times New Roman" w:hAnsi="Times New Roman" w:cs="Times New Roman"/>
          <w:sz w:val="24"/>
          <w:szCs w:val="24"/>
        </w:rPr>
        <w:t xml:space="preserve">Stanford 10 is aligned to the most current state and national standards. For example, when the Stanford 10 </w:t>
      </w:r>
      <w:r w:rsidRPr="008E4B6E">
        <w:rPr>
          <w:rFonts w:ascii="Times New Roman" w:hAnsi="Times New Roman" w:cs="Times New Roman"/>
          <w:sz w:val="24"/>
          <w:szCs w:val="24"/>
        </w:rPr>
        <w:lastRenderedPageBreak/>
        <w:t>mathematics subtests were developed, careful attention was paid to the National Council of Teachers of Mathematics (NCTM) Principles and Standards for School Mathematics (2000), which emphasizes the necessity of problem solving as the focus of school mathematics. The Stanford 10 content is grade- and age-level appropriate and mirrors instructional activities and materials used in exemplary academic programs today.</w:t>
      </w:r>
      <w:r>
        <w:rPr>
          <w:rFonts w:ascii="Times New Roman" w:hAnsi="Times New Roman" w:cs="Times New Roman"/>
          <w:sz w:val="24"/>
          <w:szCs w:val="24"/>
        </w:rPr>
        <w:t xml:space="preserve"> </w:t>
      </w:r>
      <w:r w:rsidRPr="008E4B6E">
        <w:rPr>
          <w:rFonts w:ascii="Times New Roman" w:hAnsi="Times New Roman" w:cs="Times New Roman"/>
          <w:sz w:val="24"/>
          <w:szCs w:val="24"/>
        </w:rPr>
        <w:t>In the Stanford 10 reading test, the test includes more items that address skills in critical analysis and strategies. Selections of poetry are now used at all levels of the test.</w:t>
      </w:r>
      <w:r>
        <w:rPr>
          <w:rFonts w:ascii="Times New Roman" w:hAnsi="Times New Roman" w:cs="Times New Roman"/>
          <w:sz w:val="24"/>
          <w:szCs w:val="24"/>
        </w:rPr>
        <w:t xml:space="preserve"> </w:t>
      </w:r>
      <w:r w:rsidRPr="008E4B6E">
        <w:rPr>
          <w:rFonts w:ascii="Times New Roman" w:hAnsi="Times New Roman" w:cs="Times New Roman"/>
          <w:sz w:val="24"/>
          <w:szCs w:val="24"/>
        </w:rPr>
        <w:t>In the Stanford 10 mathematics test, more items require reasoning and problem solving. Estimation is now tested at all grade levels, and more two- and three-step problems are included</w:t>
      </w:r>
      <w:r>
        <w:rPr>
          <w:rFonts w:ascii="Times New Roman" w:hAnsi="Times New Roman" w:cs="Times New Roman"/>
          <w:sz w:val="24"/>
          <w:szCs w:val="24"/>
        </w:rPr>
        <w:t xml:space="preserve"> </w:t>
      </w:r>
      <w:r w:rsidRPr="008E4B6E">
        <w:rPr>
          <w:rFonts w:ascii="Times New Roman" w:hAnsi="Times New Roman" w:cs="Times New Roman"/>
          <w:sz w:val="24"/>
          <w:szCs w:val="24"/>
        </w:rPr>
        <w:t>("The new fcat," 2005).</w:t>
      </w:r>
    </w:p>
    <w:p w:rsidR="00A80396" w:rsidRPr="009535E8" w:rsidRDefault="00CF54FA" w:rsidP="006B2629">
      <w:pPr>
        <w:spacing w:after="0" w:line="480" w:lineRule="auto"/>
        <w:rPr>
          <w:rFonts w:ascii="Times New Roman" w:hAnsi="Times New Roman" w:cs="Times New Roman"/>
          <w:b/>
          <w:i/>
          <w:sz w:val="24"/>
          <w:szCs w:val="24"/>
        </w:rPr>
      </w:pPr>
      <w:r w:rsidRPr="009535E8">
        <w:rPr>
          <w:rFonts w:ascii="Times New Roman" w:hAnsi="Times New Roman" w:cs="Times New Roman"/>
          <w:b/>
          <w:i/>
          <w:sz w:val="24"/>
          <w:szCs w:val="24"/>
        </w:rPr>
        <w:t>Research Question</w:t>
      </w:r>
    </w:p>
    <w:p w:rsidR="00CA7F10" w:rsidRPr="009535E8" w:rsidRDefault="006B2629" w:rsidP="006B262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Our Research Question i</w:t>
      </w:r>
      <w:r w:rsidR="00EB7530" w:rsidRPr="009535E8">
        <w:rPr>
          <w:rFonts w:ascii="Times New Roman" w:hAnsi="Times New Roman" w:cs="Times New Roman"/>
          <w:sz w:val="24"/>
          <w:szCs w:val="24"/>
        </w:rPr>
        <w:t>s: Can technology in the classroom help third grade ELL students in Florida attain greater learning gains in mathematics than traditional teaching methods do?</w:t>
      </w:r>
    </w:p>
    <w:p w:rsidR="00A06E07" w:rsidRPr="009535E8" w:rsidRDefault="00CF54FA" w:rsidP="006B2629">
      <w:pPr>
        <w:spacing w:after="0" w:line="480" w:lineRule="auto"/>
        <w:rPr>
          <w:rFonts w:ascii="Times New Roman" w:hAnsi="Times New Roman" w:cs="Times New Roman"/>
          <w:b/>
          <w:i/>
          <w:sz w:val="24"/>
          <w:szCs w:val="24"/>
        </w:rPr>
      </w:pPr>
      <w:r w:rsidRPr="009535E8">
        <w:rPr>
          <w:rFonts w:ascii="Times New Roman" w:hAnsi="Times New Roman" w:cs="Times New Roman"/>
          <w:b/>
          <w:i/>
          <w:sz w:val="24"/>
          <w:szCs w:val="24"/>
        </w:rPr>
        <w:t>Hypothesi</w:t>
      </w:r>
      <w:r w:rsidR="00A06E07" w:rsidRPr="009535E8">
        <w:rPr>
          <w:rFonts w:ascii="Times New Roman" w:hAnsi="Times New Roman" w:cs="Times New Roman"/>
          <w:b/>
          <w:i/>
          <w:sz w:val="24"/>
          <w:szCs w:val="24"/>
        </w:rPr>
        <w:t>s</w:t>
      </w:r>
    </w:p>
    <w:p w:rsidR="00F044DC" w:rsidRPr="009535E8" w:rsidRDefault="00057800" w:rsidP="009535E8">
      <w:pPr>
        <w:spacing w:after="0" w:line="480" w:lineRule="auto"/>
        <w:ind w:firstLine="720"/>
        <w:rPr>
          <w:rFonts w:ascii="Times New Roman" w:eastAsia="Times New Roman" w:hAnsi="Times New Roman" w:cs="Times New Roman"/>
          <w:sz w:val="24"/>
          <w:szCs w:val="24"/>
        </w:rPr>
      </w:pPr>
      <w:r w:rsidRPr="009535E8">
        <w:rPr>
          <w:rFonts w:ascii="Times New Roman" w:eastAsia="Times New Roman" w:hAnsi="Times New Roman" w:cs="Times New Roman"/>
          <w:sz w:val="24"/>
          <w:szCs w:val="24"/>
        </w:rPr>
        <w:t>Our hypothesis is that t</w:t>
      </w:r>
      <w:r w:rsidR="00F044DC" w:rsidRPr="009535E8">
        <w:rPr>
          <w:rFonts w:ascii="Times New Roman" w:eastAsia="Times New Roman" w:hAnsi="Times New Roman" w:cs="Times New Roman"/>
          <w:sz w:val="24"/>
          <w:szCs w:val="24"/>
        </w:rPr>
        <w:t>here is a greater gain in learning mathematics for ELL students using technology versus traditional classroom methods</w:t>
      </w:r>
      <w:r w:rsidR="00C3741E" w:rsidRPr="009535E8">
        <w:rPr>
          <w:rFonts w:ascii="Times New Roman" w:eastAsia="Times New Roman" w:hAnsi="Times New Roman" w:cs="Times New Roman"/>
          <w:sz w:val="24"/>
          <w:szCs w:val="24"/>
        </w:rPr>
        <w:t xml:space="preserve"> in Florida</w:t>
      </w:r>
      <w:r w:rsidR="00F044DC" w:rsidRPr="009535E8">
        <w:rPr>
          <w:rFonts w:ascii="Times New Roman" w:eastAsia="Times New Roman" w:hAnsi="Times New Roman" w:cs="Times New Roman"/>
          <w:sz w:val="24"/>
          <w:szCs w:val="24"/>
        </w:rPr>
        <w:t>.</w:t>
      </w:r>
    </w:p>
    <w:p w:rsidR="00A06E07" w:rsidRPr="009535E8" w:rsidRDefault="00A06E07" w:rsidP="006B2629">
      <w:pPr>
        <w:spacing w:after="0" w:line="480" w:lineRule="auto"/>
        <w:jc w:val="center"/>
        <w:rPr>
          <w:rFonts w:ascii="Times New Roman" w:hAnsi="Times New Roman" w:cs="Times New Roman"/>
          <w:b/>
          <w:sz w:val="24"/>
          <w:szCs w:val="24"/>
        </w:rPr>
      </w:pPr>
      <w:r w:rsidRPr="009535E8">
        <w:rPr>
          <w:rFonts w:ascii="Times New Roman" w:hAnsi="Times New Roman" w:cs="Times New Roman"/>
          <w:b/>
          <w:sz w:val="24"/>
          <w:szCs w:val="24"/>
        </w:rPr>
        <w:t>Literature Review</w:t>
      </w:r>
    </w:p>
    <w:p w:rsidR="00485D44" w:rsidRPr="009535E8" w:rsidRDefault="00077D7D"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Learning mathematics in any language can be difficult for many students. </w:t>
      </w:r>
      <w:r w:rsidR="005242F5" w:rsidRPr="009535E8">
        <w:rPr>
          <w:rFonts w:ascii="Times New Roman" w:hAnsi="Times New Roman" w:cs="Times New Roman"/>
          <w:sz w:val="24"/>
          <w:szCs w:val="24"/>
        </w:rPr>
        <w:t>Learning</w:t>
      </w:r>
      <w:r w:rsidR="00F102B7" w:rsidRPr="009535E8">
        <w:rPr>
          <w:rFonts w:ascii="Times New Roman" w:hAnsi="Times New Roman" w:cs="Times New Roman"/>
          <w:sz w:val="24"/>
          <w:szCs w:val="24"/>
        </w:rPr>
        <w:t xml:space="preserve"> various </w:t>
      </w:r>
      <w:r w:rsidRPr="009535E8">
        <w:rPr>
          <w:rFonts w:ascii="Times New Roman" w:hAnsi="Times New Roman" w:cs="Times New Roman"/>
          <w:sz w:val="24"/>
          <w:szCs w:val="24"/>
        </w:rPr>
        <w:t xml:space="preserve">subject matter </w:t>
      </w:r>
      <w:r w:rsidR="00AE2A5C" w:rsidRPr="009535E8">
        <w:rPr>
          <w:rFonts w:ascii="Times New Roman" w:hAnsi="Times New Roman" w:cs="Times New Roman"/>
          <w:sz w:val="24"/>
          <w:szCs w:val="24"/>
        </w:rPr>
        <w:t xml:space="preserve">and content </w:t>
      </w:r>
      <w:r w:rsidR="005242F5" w:rsidRPr="009535E8">
        <w:rPr>
          <w:rFonts w:ascii="Times New Roman" w:hAnsi="Times New Roman" w:cs="Times New Roman"/>
          <w:sz w:val="24"/>
          <w:szCs w:val="24"/>
        </w:rPr>
        <w:t xml:space="preserve">in a foreign language can be difficult </w:t>
      </w:r>
      <w:r w:rsidRPr="009535E8">
        <w:rPr>
          <w:rFonts w:ascii="Times New Roman" w:hAnsi="Times New Roman" w:cs="Times New Roman"/>
          <w:sz w:val="24"/>
          <w:szCs w:val="24"/>
        </w:rPr>
        <w:t>as well</w:t>
      </w:r>
      <w:r w:rsidR="005242F5" w:rsidRPr="009535E8">
        <w:rPr>
          <w:rFonts w:ascii="Times New Roman" w:hAnsi="Times New Roman" w:cs="Times New Roman"/>
          <w:sz w:val="24"/>
          <w:szCs w:val="24"/>
        </w:rPr>
        <w:t xml:space="preserve">. </w:t>
      </w:r>
      <w:r w:rsidRPr="009535E8">
        <w:rPr>
          <w:rFonts w:ascii="Times New Roman" w:hAnsi="Times New Roman" w:cs="Times New Roman"/>
          <w:sz w:val="24"/>
          <w:szCs w:val="24"/>
        </w:rPr>
        <w:t xml:space="preserve">ELL students may have compounded difficulty in </w:t>
      </w:r>
      <w:r w:rsidR="00AE2A5C" w:rsidRPr="009535E8">
        <w:rPr>
          <w:rFonts w:ascii="Times New Roman" w:hAnsi="Times New Roman" w:cs="Times New Roman"/>
          <w:sz w:val="24"/>
          <w:szCs w:val="24"/>
        </w:rPr>
        <w:t xml:space="preserve">learning </w:t>
      </w:r>
      <w:r w:rsidRPr="009535E8">
        <w:rPr>
          <w:rFonts w:ascii="Times New Roman" w:hAnsi="Times New Roman" w:cs="Times New Roman"/>
          <w:sz w:val="24"/>
          <w:szCs w:val="24"/>
        </w:rPr>
        <w:t>mathematics due to not understanding the written instructions and application</w:t>
      </w:r>
      <w:r w:rsidR="00177EFF" w:rsidRPr="009535E8">
        <w:rPr>
          <w:rFonts w:ascii="Times New Roman" w:hAnsi="Times New Roman" w:cs="Times New Roman"/>
          <w:sz w:val="24"/>
          <w:szCs w:val="24"/>
        </w:rPr>
        <w:t xml:space="preserve"> or story</w:t>
      </w:r>
      <w:r w:rsidRPr="009535E8">
        <w:rPr>
          <w:rFonts w:ascii="Times New Roman" w:hAnsi="Times New Roman" w:cs="Times New Roman"/>
          <w:sz w:val="24"/>
          <w:szCs w:val="24"/>
        </w:rPr>
        <w:t xml:space="preserve"> problems in addition to not understanding the basic math concepts.</w:t>
      </w:r>
      <w:r w:rsidR="00AE2A5C" w:rsidRPr="009535E8">
        <w:rPr>
          <w:rFonts w:ascii="Times New Roman" w:hAnsi="Times New Roman" w:cs="Times New Roman"/>
          <w:sz w:val="24"/>
          <w:szCs w:val="24"/>
        </w:rPr>
        <w:t xml:space="preserve"> </w:t>
      </w:r>
    </w:p>
    <w:p w:rsidR="005242F5" w:rsidRPr="009535E8" w:rsidRDefault="00D87E85"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lastRenderedPageBreak/>
        <w:t>NCLB</w:t>
      </w:r>
      <w:r w:rsidR="00485D44" w:rsidRPr="009535E8">
        <w:rPr>
          <w:rFonts w:ascii="Times New Roman" w:hAnsi="Times New Roman" w:cs="Times New Roman"/>
          <w:sz w:val="24"/>
          <w:szCs w:val="24"/>
        </w:rPr>
        <w:t xml:space="preserve"> placed a new focus and accountability on the achievement levels of English learners by requiring that they develop English proficiency and meet the same academic standards that all children are expected to meet by year 2014. Administrators and teachers are looking at ways English learners might progress more quickly toward proficiency on state tests, both in English language skills and in other content areas, more specifically reading and math</w:t>
      </w:r>
      <w:r w:rsidR="00320CB3" w:rsidRPr="009535E8">
        <w:rPr>
          <w:rFonts w:ascii="Times New Roman" w:hAnsi="Times New Roman" w:cs="Times New Roman"/>
          <w:sz w:val="24"/>
          <w:szCs w:val="24"/>
        </w:rPr>
        <w:t xml:space="preserve"> </w:t>
      </w:r>
      <w:r w:rsidR="0081799B" w:rsidRPr="009535E8">
        <w:rPr>
          <w:rFonts w:ascii="Times New Roman" w:hAnsi="Times New Roman" w:cs="Times New Roman"/>
          <w:sz w:val="24"/>
          <w:szCs w:val="24"/>
        </w:rPr>
        <w:t>(</w:t>
      </w:r>
      <w:r w:rsidR="00E301A4" w:rsidRPr="009535E8">
        <w:rPr>
          <w:rFonts w:ascii="Times New Roman" w:hAnsi="Times New Roman" w:cs="Times New Roman"/>
          <w:sz w:val="24"/>
          <w:szCs w:val="24"/>
        </w:rPr>
        <w:t>Center on Education Policy, 2010</w:t>
      </w:r>
      <w:r w:rsidR="0081799B" w:rsidRPr="009535E8">
        <w:rPr>
          <w:rFonts w:ascii="Times New Roman" w:hAnsi="Times New Roman" w:cs="Times New Roman"/>
          <w:sz w:val="24"/>
          <w:szCs w:val="24"/>
        </w:rPr>
        <w:t>)</w:t>
      </w:r>
      <w:r w:rsidR="00320CB3" w:rsidRPr="009535E8">
        <w:rPr>
          <w:rFonts w:ascii="Times New Roman" w:hAnsi="Times New Roman" w:cs="Times New Roman"/>
          <w:sz w:val="24"/>
          <w:szCs w:val="24"/>
        </w:rPr>
        <w:t>.</w:t>
      </w:r>
    </w:p>
    <w:p w:rsidR="00996E5A" w:rsidRPr="009535E8" w:rsidRDefault="000754B3"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In 2001, </w:t>
      </w:r>
      <w:r w:rsidRPr="009535E8">
        <w:rPr>
          <w:rFonts w:ascii="Times New Roman" w:hAnsi="Times New Roman" w:cs="Times New Roman"/>
          <w:bCs/>
          <w:sz w:val="24"/>
          <w:szCs w:val="24"/>
        </w:rPr>
        <w:t>Giancola reported that a five-year study of using technology in elementary school classrooms showed more improvement</w:t>
      </w:r>
      <w:r w:rsidRPr="009535E8">
        <w:rPr>
          <w:rFonts w:ascii="Times New Roman" w:hAnsi="Times New Roman" w:cs="Times New Roman"/>
          <w:sz w:val="24"/>
          <w:szCs w:val="24"/>
        </w:rPr>
        <w:t xml:space="preserve"> for lower achieving students than for students who scored above the 50th percentile in fall testing. </w:t>
      </w:r>
    </w:p>
    <w:p w:rsidR="00996E5A" w:rsidRPr="009535E8" w:rsidRDefault="00996E5A" w:rsidP="009535E8">
      <w:pPr>
        <w:autoSpaceDE w:val="0"/>
        <w:autoSpaceDN w:val="0"/>
        <w:adjustRightInd w:val="0"/>
        <w:spacing w:after="0" w:line="480" w:lineRule="auto"/>
        <w:ind w:left="1440" w:right="1440"/>
        <w:rPr>
          <w:rFonts w:ascii="Times New Roman" w:hAnsi="Times New Roman" w:cs="Times New Roman"/>
          <w:sz w:val="24"/>
          <w:szCs w:val="24"/>
        </w:rPr>
      </w:pPr>
      <w:r w:rsidRPr="009535E8">
        <w:rPr>
          <w:rFonts w:ascii="Times New Roman" w:hAnsi="Times New Roman" w:cs="Times New Roman"/>
          <w:sz w:val="24"/>
          <w:szCs w:val="24"/>
        </w:rPr>
        <w:t>For second graders, the analysis revealed that the total minutes spent using the software in the classroom was significantly correlated with the scaled score gain in mathematics achievement (</w:t>
      </w:r>
      <w:r w:rsidRPr="009535E8">
        <w:rPr>
          <w:rFonts w:ascii="Times New Roman" w:hAnsi="Times New Roman" w:cs="Times New Roman"/>
          <w:i/>
          <w:iCs/>
          <w:sz w:val="24"/>
          <w:szCs w:val="24"/>
        </w:rPr>
        <w:t xml:space="preserve">r </w:t>
      </w:r>
      <w:r w:rsidRPr="009535E8">
        <w:rPr>
          <w:rFonts w:ascii="Times New Roman" w:hAnsi="Times New Roman" w:cs="Times New Roman"/>
          <w:sz w:val="24"/>
          <w:szCs w:val="24"/>
        </w:rPr>
        <w:t>D 0</w:t>
      </w:r>
      <w:r w:rsidRPr="009535E8">
        <w:rPr>
          <w:rFonts w:ascii="Times New Roman" w:hAnsi="Times New Roman" w:cs="Times New Roman"/>
          <w:i/>
          <w:iCs/>
          <w:sz w:val="24"/>
          <w:szCs w:val="24"/>
        </w:rPr>
        <w:t>:</w:t>
      </w:r>
      <w:r w:rsidRPr="009535E8">
        <w:rPr>
          <w:rFonts w:ascii="Times New Roman" w:hAnsi="Times New Roman" w:cs="Times New Roman"/>
          <w:sz w:val="24"/>
          <w:szCs w:val="24"/>
        </w:rPr>
        <w:t xml:space="preserve">230; </w:t>
      </w:r>
      <w:r w:rsidRPr="009535E8">
        <w:rPr>
          <w:rFonts w:ascii="Times New Roman" w:hAnsi="Times New Roman" w:cs="Times New Roman"/>
          <w:i/>
          <w:iCs/>
          <w:sz w:val="24"/>
          <w:szCs w:val="24"/>
        </w:rPr>
        <w:t xml:space="preserve">p &lt; </w:t>
      </w:r>
      <w:r w:rsidRPr="009535E8">
        <w:rPr>
          <w:rFonts w:ascii="Times New Roman" w:hAnsi="Times New Roman" w:cs="Times New Roman"/>
          <w:sz w:val="24"/>
          <w:szCs w:val="24"/>
        </w:rPr>
        <w:t>0</w:t>
      </w:r>
      <w:r w:rsidRPr="009535E8">
        <w:rPr>
          <w:rFonts w:ascii="Times New Roman" w:hAnsi="Times New Roman" w:cs="Times New Roman"/>
          <w:i/>
          <w:iCs/>
          <w:sz w:val="24"/>
          <w:szCs w:val="24"/>
        </w:rPr>
        <w:t>:</w:t>
      </w:r>
      <w:r w:rsidR="00007AFA">
        <w:rPr>
          <w:rFonts w:ascii="Times New Roman" w:hAnsi="Times New Roman" w:cs="Times New Roman"/>
          <w:sz w:val="24"/>
          <w:szCs w:val="24"/>
        </w:rPr>
        <w:t xml:space="preserve">01). The amount of </w:t>
      </w:r>
      <w:r w:rsidRPr="009535E8">
        <w:rPr>
          <w:rFonts w:ascii="Times New Roman" w:hAnsi="Times New Roman" w:cs="Times New Roman"/>
          <w:sz w:val="24"/>
          <w:szCs w:val="24"/>
        </w:rPr>
        <w:t>time spent in the classroom using the Internet was also positively correlated with mathematics achievement (</w:t>
      </w:r>
      <w:r w:rsidRPr="009535E8">
        <w:rPr>
          <w:rFonts w:ascii="Times New Roman" w:hAnsi="Times New Roman" w:cs="Times New Roman"/>
          <w:i/>
          <w:iCs/>
          <w:sz w:val="24"/>
          <w:szCs w:val="24"/>
        </w:rPr>
        <w:t xml:space="preserve">r </w:t>
      </w:r>
      <w:r w:rsidR="00007AFA">
        <w:rPr>
          <w:rFonts w:ascii="Times New Roman" w:hAnsi="Times New Roman" w:cs="Times New Roman"/>
          <w:sz w:val="24"/>
          <w:szCs w:val="24"/>
        </w:rPr>
        <w:t>D</w:t>
      </w:r>
      <w:r w:rsidR="00007AFA" w:rsidRPr="009535E8">
        <w:rPr>
          <w:rFonts w:ascii="Times New Roman" w:hAnsi="Times New Roman" w:cs="Times New Roman"/>
          <w:sz w:val="24"/>
          <w:szCs w:val="24"/>
        </w:rPr>
        <w:t>: 240</w:t>
      </w:r>
      <w:r w:rsidRPr="009535E8">
        <w:rPr>
          <w:rFonts w:ascii="Times New Roman" w:hAnsi="Times New Roman" w:cs="Times New Roman"/>
          <w:sz w:val="24"/>
          <w:szCs w:val="24"/>
        </w:rPr>
        <w:t xml:space="preserve">; </w:t>
      </w:r>
      <w:r w:rsidRPr="009535E8">
        <w:rPr>
          <w:rFonts w:ascii="Times New Roman" w:hAnsi="Times New Roman" w:cs="Times New Roman"/>
          <w:i/>
          <w:iCs/>
          <w:sz w:val="24"/>
          <w:szCs w:val="24"/>
        </w:rPr>
        <w:t xml:space="preserve">p &lt; </w:t>
      </w:r>
      <w:r w:rsidRPr="009535E8">
        <w:rPr>
          <w:rFonts w:ascii="Times New Roman" w:hAnsi="Times New Roman" w:cs="Times New Roman"/>
          <w:sz w:val="24"/>
          <w:szCs w:val="24"/>
        </w:rPr>
        <w:t>0</w:t>
      </w:r>
      <w:r w:rsidRPr="009535E8">
        <w:rPr>
          <w:rFonts w:ascii="Times New Roman" w:hAnsi="Times New Roman" w:cs="Times New Roman"/>
          <w:i/>
          <w:iCs/>
          <w:sz w:val="24"/>
          <w:szCs w:val="24"/>
        </w:rPr>
        <w:t>:</w:t>
      </w:r>
      <w:r w:rsidRPr="009535E8">
        <w:rPr>
          <w:rFonts w:ascii="Times New Roman" w:hAnsi="Times New Roman" w:cs="Times New Roman"/>
          <w:sz w:val="24"/>
          <w:szCs w:val="24"/>
        </w:rPr>
        <w:t>01). A small correlation was also found between reading achievemen</w:t>
      </w:r>
      <w:r w:rsidR="00007AFA">
        <w:rPr>
          <w:rFonts w:ascii="Times New Roman" w:hAnsi="Times New Roman" w:cs="Times New Roman"/>
          <w:sz w:val="24"/>
          <w:szCs w:val="24"/>
        </w:rPr>
        <w:t xml:space="preserve">t and the amount of time spent </w:t>
      </w:r>
      <w:r w:rsidRPr="009535E8">
        <w:rPr>
          <w:rFonts w:ascii="Times New Roman" w:hAnsi="Times New Roman" w:cs="Times New Roman"/>
          <w:sz w:val="24"/>
          <w:szCs w:val="24"/>
        </w:rPr>
        <w:t>using Lightspan in the second grade classroom (</w:t>
      </w:r>
      <w:r w:rsidRPr="00007AFA">
        <w:rPr>
          <w:rFonts w:ascii="Times New Roman" w:hAnsi="Times New Roman" w:cs="Times New Roman"/>
          <w:i/>
          <w:iCs/>
          <w:sz w:val="24"/>
          <w:szCs w:val="24"/>
        </w:rPr>
        <w:t xml:space="preserve">r </w:t>
      </w:r>
      <w:r w:rsidRPr="00007AFA">
        <w:rPr>
          <w:rFonts w:ascii="Times New Roman" w:hAnsi="Times New Roman" w:cs="Times New Roman"/>
          <w:i/>
          <w:sz w:val="24"/>
          <w:szCs w:val="24"/>
        </w:rPr>
        <w:t>D 0</w:t>
      </w:r>
      <w:r w:rsidRPr="00007AFA">
        <w:rPr>
          <w:rFonts w:ascii="Times New Roman" w:hAnsi="Times New Roman" w:cs="Times New Roman"/>
          <w:i/>
          <w:iCs/>
          <w:sz w:val="24"/>
          <w:szCs w:val="24"/>
        </w:rPr>
        <w:t>:</w:t>
      </w:r>
      <w:r w:rsidRPr="00007AFA">
        <w:rPr>
          <w:rFonts w:ascii="Times New Roman" w:hAnsi="Times New Roman" w:cs="Times New Roman"/>
          <w:i/>
          <w:sz w:val="24"/>
          <w:szCs w:val="24"/>
        </w:rPr>
        <w:t>172</w:t>
      </w:r>
      <w:r w:rsidRPr="009535E8">
        <w:rPr>
          <w:rFonts w:ascii="Times New Roman" w:hAnsi="Times New Roman" w:cs="Times New Roman"/>
          <w:sz w:val="24"/>
          <w:szCs w:val="24"/>
        </w:rPr>
        <w:t xml:space="preserve">; </w:t>
      </w:r>
      <w:r w:rsidRPr="009535E8">
        <w:rPr>
          <w:rFonts w:ascii="Times New Roman" w:hAnsi="Times New Roman" w:cs="Times New Roman"/>
          <w:i/>
          <w:iCs/>
          <w:sz w:val="24"/>
          <w:szCs w:val="24"/>
        </w:rPr>
        <w:t xml:space="preserve">p &lt; </w:t>
      </w:r>
      <w:r w:rsidRPr="009535E8">
        <w:rPr>
          <w:rFonts w:ascii="Times New Roman" w:hAnsi="Times New Roman" w:cs="Times New Roman"/>
          <w:sz w:val="24"/>
          <w:szCs w:val="24"/>
        </w:rPr>
        <w:t>0</w:t>
      </w:r>
      <w:r w:rsidRPr="009535E8">
        <w:rPr>
          <w:rFonts w:ascii="Times New Roman" w:hAnsi="Times New Roman" w:cs="Times New Roman"/>
          <w:i/>
          <w:iCs/>
          <w:sz w:val="24"/>
          <w:szCs w:val="24"/>
        </w:rPr>
        <w:t>:</w:t>
      </w:r>
      <w:r w:rsidRPr="009535E8">
        <w:rPr>
          <w:rFonts w:ascii="Times New Roman" w:hAnsi="Times New Roman" w:cs="Times New Roman"/>
          <w:sz w:val="24"/>
          <w:szCs w:val="24"/>
        </w:rPr>
        <w:t>05). No significant</w:t>
      </w:r>
      <w:r w:rsidR="00007AFA">
        <w:rPr>
          <w:rFonts w:ascii="Times New Roman" w:hAnsi="Times New Roman" w:cs="Times New Roman"/>
          <w:sz w:val="24"/>
          <w:szCs w:val="24"/>
        </w:rPr>
        <w:t xml:space="preserve"> correlation was found between </w:t>
      </w:r>
      <w:r w:rsidRPr="009535E8">
        <w:rPr>
          <w:rFonts w:ascii="Times New Roman" w:hAnsi="Times New Roman" w:cs="Times New Roman"/>
          <w:sz w:val="24"/>
          <w:szCs w:val="24"/>
        </w:rPr>
        <w:t>Lightspan use in the classroom and achievement for fourth graders. (Giancola, 2001)</w:t>
      </w:r>
    </w:p>
    <w:p w:rsidR="00921B17" w:rsidRPr="009535E8" w:rsidRDefault="000754B3" w:rsidP="009535E8">
      <w:pPr>
        <w:autoSpaceDE w:val="0"/>
        <w:autoSpaceDN w:val="0"/>
        <w:adjustRightInd w:val="0"/>
        <w:spacing w:after="0" w:line="480" w:lineRule="auto"/>
        <w:rPr>
          <w:rFonts w:ascii="Times New Roman" w:hAnsi="Times New Roman" w:cs="Times New Roman"/>
          <w:sz w:val="24"/>
          <w:szCs w:val="24"/>
        </w:rPr>
      </w:pPr>
      <w:r w:rsidRPr="009535E8">
        <w:rPr>
          <w:rFonts w:ascii="Times New Roman" w:hAnsi="Times New Roman" w:cs="Times New Roman"/>
          <w:sz w:val="24"/>
          <w:szCs w:val="24"/>
        </w:rPr>
        <w:t>Although students showed increased achievement in both reading and mathematics, there was a question of whether the increase in achievement was due more to the implementation of the five-</w:t>
      </w:r>
      <w:r w:rsidRPr="009535E8">
        <w:rPr>
          <w:rFonts w:ascii="Times New Roman" w:hAnsi="Times New Roman" w:cs="Times New Roman"/>
          <w:sz w:val="24"/>
          <w:szCs w:val="24"/>
        </w:rPr>
        <w:lastRenderedPageBreak/>
        <w:t xml:space="preserve">year program than to the technology itself. </w:t>
      </w:r>
      <w:r w:rsidR="00761C34" w:rsidRPr="009535E8">
        <w:rPr>
          <w:rFonts w:ascii="Times New Roman" w:hAnsi="Times New Roman" w:cs="Times New Roman"/>
          <w:sz w:val="24"/>
          <w:szCs w:val="24"/>
        </w:rPr>
        <w:t>E</w:t>
      </w:r>
      <w:r w:rsidRPr="009535E8">
        <w:rPr>
          <w:rFonts w:ascii="Times New Roman" w:hAnsi="Times New Roman" w:cs="Times New Roman"/>
          <w:sz w:val="24"/>
          <w:szCs w:val="24"/>
        </w:rPr>
        <w:t>ducational software was us</w:t>
      </w:r>
      <w:r w:rsidR="005242F5" w:rsidRPr="009535E8">
        <w:rPr>
          <w:rFonts w:ascii="Times New Roman" w:hAnsi="Times New Roman" w:cs="Times New Roman"/>
          <w:sz w:val="24"/>
          <w:szCs w:val="24"/>
        </w:rPr>
        <w:t>ed in both the classrooms and</w:t>
      </w:r>
      <w:r w:rsidR="00077D7D" w:rsidRPr="009535E8">
        <w:rPr>
          <w:rFonts w:ascii="Times New Roman" w:hAnsi="Times New Roman" w:cs="Times New Roman"/>
          <w:sz w:val="24"/>
          <w:szCs w:val="24"/>
        </w:rPr>
        <w:t xml:space="preserve"> the children’s homes. </w:t>
      </w:r>
    </w:p>
    <w:p w:rsidR="0033342A" w:rsidRPr="009535E8" w:rsidRDefault="0033342A"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Other research has also investigated using technology</w:t>
      </w:r>
      <w:r w:rsidR="00C52829" w:rsidRPr="009535E8">
        <w:rPr>
          <w:rFonts w:ascii="Times New Roman" w:hAnsi="Times New Roman" w:cs="Times New Roman"/>
          <w:sz w:val="24"/>
          <w:szCs w:val="24"/>
        </w:rPr>
        <w:t xml:space="preserve"> such as c</w:t>
      </w:r>
      <w:r w:rsidRPr="009535E8">
        <w:rPr>
          <w:rFonts w:ascii="Times New Roman" w:hAnsi="Times New Roman" w:cs="Times New Roman"/>
          <w:sz w:val="24"/>
          <w:szCs w:val="24"/>
        </w:rPr>
        <w:t>omputer use as an educational tool to improve elementary students</w:t>
      </w:r>
      <w:r w:rsidR="00C52829" w:rsidRPr="009535E8">
        <w:rPr>
          <w:rFonts w:ascii="Times New Roman" w:hAnsi="Times New Roman" w:cs="Times New Roman"/>
          <w:sz w:val="24"/>
          <w:szCs w:val="24"/>
        </w:rPr>
        <w:t>’</w:t>
      </w:r>
      <w:r w:rsidRPr="009535E8">
        <w:rPr>
          <w:rFonts w:ascii="Times New Roman" w:hAnsi="Times New Roman" w:cs="Times New Roman"/>
          <w:sz w:val="24"/>
          <w:szCs w:val="24"/>
        </w:rPr>
        <w:t xml:space="preserve"> math competency with attention to the effects for ELL students. It is expected that the advanced technology of computers will resolve the difficulties that ELL students may experience. Computers can lend vocabulary and comprehension support for ELL students, who have difficulty in understanding instructions during the classes (Proctor, Dalton, &amp; Grisham, 2007). ELL students can also learn at their own pace by utilizing the asynchronous features of computer-based learning (Gerbic, 2006).</w:t>
      </w:r>
    </w:p>
    <w:p w:rsidR="00177EFF" w:rsidRPr="009535E8" w:rsidRDefault="00177EFF"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In another study “Instructional Technology has been found to have positive effects on both students’ achievement in mathematics and the</w:t>
      </w:r>
      <w:r w:rsidR="004C54EA">
        <w:rPr>
          <w:rFonts w:ascii="Times New Roman" w:hAnsi="Times New Roman" w:cs="Times New Roman"/>
          <w:sz w:val="24"/>
          <w:szCs w:val="24"/>
        </w:rPr>
        <w:t>ir attitudes toward</w:t>
      </w:r>
      <w:r w:rsidR="00B33EA9">
        <w:rPr>
          <w:rFonts w:ascii="Times New Roman" w:hAnsi="Times New Roman" w:cs="Times New Roman"/>
          <w:sz w:val="24"/>
          <w:szCs w:val="24"/>
        </w:rPr>
        <w:t>s</w:t>
      </w:r>
      <w:r w:rsidR="004C54EA">
        <w:rPr>
          <w:rFonts w:ascii="Times New Roman" w:hAnsi="Times New Roman" w:cs="Times New Roman"/>
          <w:sz w:val="24"/>
          <w:szCs w:val="24"/>
        </w:rPr>
        <w:t xml:space="preserve"> mathematics” </w:t>
      </w:r>
      <w:r w:rsidR="00007AFA" w:rsidRPr="009535E8">
        <w:rPr>
          <w:rFonts w:ascii="Times New Roman" w:hAnsi="Times New Roman" w:cs="Times New Roman"/>
          <w:sz w:val="24"/>
          <w:szCs w:val="24"/>
        </w:rPr>
        <w:t>(</w:t>
      </w:r>
      <w:r w:rsidRPr="009535E8">
        <w:rPr>
          <w:rFonts w:ascii="Times New Roman" w:hAnsi="Times New Roman" w:cs="Times New Roman"/>
          <w:sz w:val="24"/>
          <w:szCs w:val="24"/>
        </w:rPr>
        <w:t xml:space="preserve">Ozel, Yetkiner &amp; Capraro, 2008). </w:t>
      </w:r>
      <w:r w:rsidR="00DA6B66" w:rsidRPr="009535E8">
        <w:rPr>
          <w:rFonts w:ascii="Times New Roman" w:hAnsi="Times New Roman" w:cs="Times New Roman"/>
          <w:sz w:val="24"/>
          <w:szCs w:val="24"/>
        </w:rPr>
        <w:t xml:space="preserve">The </w:t>
      </w:r>
      <w:r w:rsidR="0099600C" w:rsidRPr="009535E8">
        <w:rPr>
          <w:rFonts w:ascii="Times New Roman" w:hAnsi="Times New Roman" w:cs="Times New Roman"/>
          <w:sz w:val="24"/>
          <w:szCs w:val="24"/>
        </w:rPr>
        <w:t xml:space="preserve">technologies </w:t>
      </w:r>
      <w:r w:rsidR="00262776">
        <w:rPr>
          <w:rFonts w:ascii="Times New Roman" w:hAnsi="Times New Roman" w:cs="Times New Roman"/>
          <w:sz w:val="24"/>
          <w:szCs w:val="24"/>
        </w:rPr>
        <w:t>used</w:t>
      </w:r>
      <w:r w:rsidR="00DA6B66" w:rsidRPr="009535E8">
        <w:rPr>
          <w:rFonts w:ascii="Times New Roman" w:hAnsi="Times New Roman" w:cs="Times New Roman"/>
          <w:sz w:val="24"/>
          <w:szCs w:val="24"/>
        </w:rPr>
        <w:t xml:space="preserve"> in the math classrooms </w:t>
      </w:r>
      <w:r w:rsidR="00262776">
        <w:rPr>
          <w:rFonts w:ascii="Times New Roman" w:hAnsi="Times New Roman" w:cs="Times New Roman"/>
          <w:sz w:val="24"/>
          <w:szCs w:val="24"/>
        </w:rPr>
        <w:t xml:space="preserve">for this study </w:t>
      </w:r>
      <w:r w:rsidR="00DA6B66" w:rsidRPr="009535E8">
        <w:rPr>
          <w:rFonts w:ascii="Times New Roman" w:hAnsi="Times New Roman" w:cs="Times New Roman"/>
          <w:sz w:val="24"/>
          <w:szCs w:val="24"/>
        </w:rPr>
        <w:t xml:space="preserve">are calculators, </w:t>
      </w:r>
      <w:r w:rsidR="0099600C" w:rsidRPr="009535E8">
        <w:rPr>
          <w:rFonts w:ascii="Times New Roman" w:hAnsi="Times New Roman" w:cs="Times New Roman"/>
          <w:sz w:val="24"/>
          <w:szCs w:val="24"/>
        </w:rPr>
        <w:t>IWBs, IRDs</w:t>
      </w:r>
      <w:r w:rsidR="00DA6B66" w:rsidRPr="009535E8">
        <w:rPr>
          <w:rFonts w:ascii="Times New Roman" w:hAnsi="Times New Roman" w:cs="Times New Roman"/>
          <w:sz w:val="24"/>
          <w:szCs w:val="24"/>
        </w:rPr>
        <w:t xml:space="preserve">, computers and web-based applications. </w:t>
      </w:r>
      <w:r w:rsidR="00B33EA9">
        <w:rPr>
          <w:rFonts w:ascii="Times New Roman" w:hAnsi="Times New Roman" w:cs="Times New Roman"/>
          <w:sz w:val="24"/>
          <w:szCs w:val="24"/>
        </w:rPr>
        <w:t>The</w:t>
      </w:r>
      <w:r w:rsidRPr="009535E8">
        <w:rPr>
          <w:rFonts w:ascii="Times New Roman" w:hAnsi="Times New Roman" w:cs="Times New Roman"/>
          <w:sz w:val="24"/>
          <w:szCs w:val="24"/>
        </w:rPr>
        <w:t xml:space="preserve"> </w:t>
      </w:r>
      <w:r w:rsidR="00B33EA9">
        <w:rPr>
          <w:rFonts w:ascii="Times New Roman" w:hAnsi="Times New Roman" w:cs="Times New Roman"/>
          <w:sz w:val="24"/>
          <w:szCs w:val="24"/>
        </w:rPr>
        <w:t>authors also point</w:t>
      </w:r>
      <w:r w:rsidRPr="009535E8">
        <w:rPr>
          <w:rFonts w:ascii="Times New Roman" w:hAnsi="Times New Roman" w:cs="Times New Roman"/>
          <w:sz w:val="24"/>
          <w:szCs w:val="24"/>
        </w:rPr>
        <w:t xml:space="preserve"> out the need to have technical support </w:t>
      </w:r>
      <w:r w:rsidR="00DA6B66" w:rsidRPr="009535E8">
        <w:rPr>
          <w:rFonts w:ascii="Times New Roman" w:hAnsi="Times New Roman" w:cs="Times New Roman"/>
          <w:sz w:val="24"/>
          <w:szCs w:val="24"/>
        </w:rPr>
        <w:t>for teachers and classrooms that use technology</w:t>
      </w:r>
      <w:r w:rsidR="00B33EA9">
        <w:rPr>
          <w:rFonts w:ascii="Times New Roman" w:hAnsi="Times New Roman" w:cs="Times New Roman"/>
          <w:sz w:val="24"/>
          <w:szCs w:val="24"/>
        </w:rPr>
        <w:t xml:space="preserve"> as well as the need for teachers</w:t>
      </w:r>
      <w:r w:rsidR="00DA6B66" w:rsidRPr="009535E8">
        <w:rPr>
          <w:rFonts w:ascii="Times New Roman" w:hAnsi="Times New Roman" w:cs="Times New Roman"/>
          <w:sz w:val="24"/>
          <w:szCs w:val="24"/>
        </w:rPr>
        <w:t xml:space="preserve"> to have the training, time, and </w:t>
      </w:r>
      <w:r w:rsidR="0099600C" w:rsidRPr="009535E8">
        <w:rPr>
          <w:rFonts w:ascii="Times New Roman" w:hAnsi="Times New Roman" w:cs="Times New Roman"/>
          <w:sz w:val="24"/>
          <w:szCs w:val="24"/>
        </w:rPr>
        <w:t xml:space="preserve">availability of the </w:t>
      </w:r>
      <w:r w:rsidR="00DA6B66" w:rsidRPr="009535E8">
        <w:rPr>
          <w:rFonts w:ascii="Times New Roman" w:hAnsi="Times New Roman" w:cs="Times New Roman"/>
          <w:sz w:val="24"/>
          <w:szCs w:val="24"/>
        </w:rPr>
        <w:t>technology they are using.</w:t>
      </w:r>
    </w:p>
    <w:p w:rsidR="00C93530" w:rsidRPr="009535E8" w:rsidRDefault="00C52829"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The frequent use of computers to learn math has a differential longitudinal effect on the math achievement of English-speaking and ELL students. </w:t>
      </w:r>
      <w:r w:rsidR="00DD35E3" w:rsidRPr="009535E8">
        <w:rPr>
          <w:rFonts w:ascii="Times New Roman" w:hAnsi="Times New Roman" w:cs="Times New Roman"/>
          <w:sz w:val="24"/>
          <w:szCs w:val="24"/>
        </w:rPr>
        <w:t xml:space="preserve">When non-ELL Hispanic and Asian </w:t>
      </w:r>
      <w:r w:rsidRPr="009535E8">
        <w:rPr>
          <w:rFonts w:ascii="Times New Roman" w:hAnsi="Times New Roman" w:cs="Times New Roman"/>
          <w:sz w:val="24"/>
          <w:szCs w:val="24"/>
        </w:rPr>
        <w:t>students frequently used computers for math, their math performance decreased over the time</w:t>
      </w:r>
      <w:r w:rsidR="00DD35E3" w:rsidRPr="009535E8">
        <w:rPr>
          <w:rFonts w:ascii="Times New Roman" w:hAnsi="Times New Roman" w:cs="Times New Roman"/>
          <w:sz w:val="24"/>
          <w:szCs w:val="24"/>
        </w:rPr>
        <w:t>,</w:t>
      </w:r>
      <w:r w:rsidRPr="009535E8">
        <w:rPr>
          <w:rFonts w:ascii="Times New Roman" w:hAnsi="Times New Roman" w:cs="Times New Roman"/>
          <w:sz w:val="24"/>
          <w:szCs w:val="24"/>
        </w:rPr>
        <w:t xml:space="preserve"> </w:t>
      </w:r>
      <w:r w:rsidR="00DD35E3" w:rsidRPr="009535E8">
        <w:rPr>
          <w:rFonts w:ascii="Times New Roman" w:hAnsi="Times New Roman" w:cs="Times New Roman"/>
          <w:sz w:val="24"/>
          <w:szCs w:val="24"/>
        </w:rPr>
        <w:t>“</w:t>
      </w:r>
      <w:r w:rsidRPr="009535E8">
        <w:rPr>
          <w:rFonts w:ascii="Times New Roman" w:hAnsi="Times New Roman" w:cs="Times New Roman"/>
          <w:sz w:val="24"/>
          <w:szCs w:val="24"/>
        </w:rPr>
        <w:t>Hispanic: _50 = –1.191, p &lt; .05; Asian: _50 = –1.771, p &lt; .01</w:t>
      </w:r>
      <w:r w:rsidR="00DD35E3" w:rsidRPr="009535E8">
        <w:rPr>
          <w:rFonts w:ascii="Times New Roman" w:hAnsi="Times New Roman" w:cs="Times New Roman"/>
          <w:sz w:val="24"/>
          <w:szCs w:val="24"/>
        </w:rPr>
        <w:t>”</w:t>
      </w:r>
      <w:r w:rsidRPr="009535E8">
        <w:rPr>
          <w:rFonts w:ascii="Times New Roman" w:hAnsi="Times New Roman" w:cs="Times New Roman"/>
          <w:sz w:val="24"/>
          <w:szCs w:val="24"/>
        </w:rPr>
        <w:t>. On the other hand, when Hispanic and Asian ELL students used a computer frequently in math classes, their growth rates in math performance were significantly higher than those o</w:t>
      </w:r>
      <w:r w:rsidR="00DD35E3" w:rsidRPr="009535E8">
        <w:rPr>
          <w:rFonts w:ascii="Times New Roman" w:hAnsi="Times New Roman" w:cs="Times New Roman"/>
          <w:sz w:val="24"/>
          <w:szCs w:val="24"/>
        </w:rPr>
        <w:t>f their English-speaking peers, “</w:t>
      </w:r>
      <w:r w:rsidRPr="009535E8">
        <w:rPr>
          <w:rFonts w:ascii="Times New Roman" w:hAnsi="Times New Roman" w:cs="Times New Roman"/>
          <w:sz w:val="24"/>
          <w:szCs w:val="24"/>
        </w:rPr>
        <w:t>Hispanic: _51 = 1.902, p &lt; .01; Asian: _51 =</w:t>
      </w:r>
      <w:r w:rsidR="00DD35E3" w:rsidRPr="009535E8">
        <w:rPr>
          <w:rFonts w:ascii="Times New Roman" w:hAnsi="Times New Roman" w:cs="Times New Roman"/>
          <w:sz w:val="24"/>
          <w:szCs w:val="24"/>
        </w:rPr>
        <w:t xml:space="preserve"> 2.789, p &lt; .05”</w:t>
      </w:r>
      <w:r w:rsidRPr="009535E8">
        <w:rPr>
          <w:rFonts w:ascii="Times New Roman" w:hAnsi="Times New Roman" w:cs="Times New Roman"/>
          <w:sz w:val="24"/>
          <w:szCs w:val="24"/>
        </w:rPr>
        <w:t xml:space="preserve"> </w:t>
      </w:r>
      <w:r w:rsidR="00C93530" w:rsidRPr="009535E8">
        <w:rPr>
          <w:rFonts w:ascii="Times New Roman" w:hAnsi="Times New Roman" w:cs="Times New Roman"/>
          <w:sz w:val="24"/>
          <w:szCs w:val="24"/>
        </w:rPr>
        <w:t>(</w:t>
      </w:r>
      <w:r w:rsidR="00916632" w:rsidRPr="009535E8">
        <w:rPr>
          <w:rFonts w:ascii="Times New Roman" w:hAnsi="Times New Roman" w:cs="Times New Roman"/>
          <w:sz w:val="24"/>
          <w:szCs w:val="24"/>
        </w:rPr>
        <w:t>Kim</w:t>
      </w:r>
      <w:r w:rsidR="00C93530" w:rsidRPr="009535E8">
        <w:rPr>
          <w:rFonts w:ascii="Times New Roman" w:hAnsi="Times New Roman" w:cs="Times New Roman"/>
          <w:sz w:val="24"/>
          <w:szCs w:val="24"/>
        </w:rPr>
        <w:t xml:space="preserve"> </w:t>
      </w:r>
      <w:r w:rsidR="00437BEF">
        <w:rPr>
          <w:rFonts w:ascii="Times New Roman" w:hAnsi="Times New Roman" w:cs="Times New Roman"/>
          <w:sz w:val="24"/>
          <w:szCs w:val="24"/>
        </w:rPr>
        <w:t>&amp;</w:t>
      </w:r>
      <w:r w:rsidR="00916632" w:rsidRPr="009535E8">
        <w:rPr>
          <w:rFonts w:ascii="Times New Roman" w:hAnsi="Times New Roman" w:cs="Times New Roman"/>
          <w:sz w:val="24"/>
          <w:szCs w:val="24"/>
        </w:rPr>
        <w:t xml:space="preserve"> Chang,</w:t>
      </w:r>
      <w:r w:rsidR="00C93530" w:rsidRPr="009535E8">
        <w:rPr>
          <w:rFonts w:ascii="Times New Roman" w:hAnsi="Times New Roman" w:cs="Times New Roman"/>
          <w:sz w:val="24"/>
          <w:szCs w:val="24"/>
        </w:rPr>
        <w:t xml:space="preserve"> 2010)</w:t>
      </w:r>
      <w:r w:rsidR="00916632" w:rsidRPr="009535E8">
        <w:rPr>
          <w:rFonts w:ascii="Times New Roman" w:hAnsi="Times New Roman" w:cs="Times New Roman"/>
          <w:sz w:val="24"/>
          <w:szCs w:val="24"/>
        </w:rPr>
        <w:t>.</w:t>
      </w:r>
    </w:p>
    <w:p w:rsidR="00844EAE" w:rsidRPr="009535E8" w:rsidRDefault="00F412C5"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lastRenderedPageBreak/>
        <w:t>Lopez (2010) concluded that ELL students in classrooms that used IWBs had an increase in student achievement for mathematics in</w:t>
      </w:r>
      <w:r w:rsidR="00B42E9A" w:rsidRPr="009535E8">
        <w:rPr>
          <w:rFonts w:ascii="Times New Roman" w:hAnsi="Times New Roman" w:cs="Times New Roman"/>
          <w:sz w:val="24"/>
          <w:szCs w:val="24"/>
        </w:rPr>
        <w:t xml:space="preserve"> both 3rd and 5th grade and </w:t>
      </w:r>
      <w:r w:rsidRPr="009535E8">
        <w:rPr>
          <w:rFonts w:ascii="Times New Roman" w:hAnsi="Times New Roman" w:cs="Times New Roman"/>
          <w:sz w:val="24"/>
          <w:szCs w:val="24"/>
        </w:rPr>
        <w:t xml:space="preserve">for reading in </w:t>
      </w:r>
      <w:r w:rsidR="00E37042" w:rsidRPr="009535E8">
        <w:rPr>
          <w:rFonts w:ascii="Times New Roman" w:hAnsi="Times New Roman" w:cs="Times New Roman"/>
          <w:sz w:val="24"/>
          <w:szCs w:val="24"/>
        </w:rPr>
        <w:t>3</w:t>
      </w:r>
      <w:r w:rsidR="00E37042" w:rsidRPr="009535E8">
        <w:rPr>
          <w:rFonts w:ascii="Times New Roman" w:hAnsi="Times New Roman" w:cs="Times New Roman"/>
          <w:sz w:val="24"/>
          <w:szCs w:val="24"/>
          <w:vertAlign w:val="superscript"/>
        </w:rPr>
        <w:t>rd</w:t>
      </w:r>
      <w:r w:rsidR="00E37042">
        <w:rPr>
          <w:rFonts w:ascii="Times New Roman" w:hAnsi="Times New Roman" w:cs="Times New Roman"/>
          <w:sz w:val="24"/>
          <w:szCs w:val="24"/>
          <w:vertAlign w:val="superscript"/>
        </w:rPr>
        <w:t xml:space="preserve"> </w:t>
      </w:r>
      <w:r w:rsidR="00E37042" w:rsidRPr="009535E8">
        <w:rPr>
          <w:rFonts w:ascii="Times New Roman" w:hAnsi="Times New Roman" w:cs="Times New Roman"/>
          <w:sz w:val="24"/>
          <w:szCs w:val="24"/>
        </w:rPr>
        <w:t>grade</w:t>
      </w:r>
      <w:r w:rsidR="00A5313F">
        <w:rPr>
          <w:rFonts w:ascii="Times New Roman" w:hAnsi="Times New Roman" w:cs="Times New Roman"/>
          <w:sz w:val="24"/>
          <w:szCs w:val="24"/>
        </w:rPr>
        <w:t xml:space="preserve"> </w:t>
      </w:r>
      <w:r w:rsidRPr="009535E8">
        <w:rPr>
          <w:rFonts w:ascii="Times New Roman" w:hAnsi="Times New Roman" w:cs="Times New Roman"/>
          <w:sz w:val="24"/>
          <w:szCs w:val="24"/>
        </w:rPr>
        <w:t xml:space="preserve">over students who were in </w:t>
      </w:r>
      <w:r w:rsidR="005E5D01" w:rsidRPr="009535E8">
        <w:rPr>
          <w:rFonts w:ascii="Times New Roman" w:hAnsi="Times New Roman" w:cs="Times New Roman"/>
          <w:sz w:val="24"/>
          <w:szCs w:val="24"/>
        </w:rPr>
        <w:t>classrooms without IWB</w:t>
      </w:r>
      <w:r w:rsidRPr="009535E8">
        <w:rPr>
          <w:rFonts w:ascii="Times New Roman" w:hAnsi="Times New Roman" w:cs="Times New Roman"/>
          <w:sz w:val="24"/>
          <w:szCs w:val="24"/>
        </w:rPr>
        <w:t xml:space="preserve">s. One of the recommendations </w:t>
      </w:r>
      <w:r w:rsidR="00342444">
        <w:rPr>
          <w:rFonts w:ascii="Times New Roman" w:hAnsi="Times New Roman" w:cs="Times New Roman"/>
          <w:sz w:val="24"/>
          <w:szCs w:val="24"/>
        </w:rPr>
        <w:t>of the author</w:t>
      </w:r>
      <w:r w:rsidRPr="009535E8">
        <w:rPr>
          <w:rFonts w:ascii="Times New Roman" w:hAnsi="Times New Roman" w:cs="Times New Roman"/>
          <w:sz w:val="24"/>
          <w:szCs w:val="24"/>
        </w:rPr>
        <w:t xml:space="preserve"> was for f</w:t>
      </w:r>
      <w:r w:rsidR="00007AFA">
        <w:rPr>
          <w:rFonts w:ascii="Times New Roman" w:hAnsi="Times New Roman" w:cs="Times New Roman"/>
          <w:sz w:val="24"/>
          <w:szCs w:val="24"/>
        </w:rPr>
        <w:t xml:space="preserve">urther study to determine how </w:t>
      </w:r>
      <w:r w:rsidR="00BC3C94" w:rsidRPr="009535E8">
        <w:rPr>
          <w:rFonts w:ascii="Times New Roman" w:hAnsi="Times New Roman" w:cs="Times New Roman"/>
          <w:sz w:val="24"/>
          <w:szCs w:val="24"/>
        </w:rPr>
        <w:t>digital learning c</w:t>
      </w:r>
      <w:r w:rsidR="00007AFA">
        <w:rPr>
          <w:rFonts w:ascii="Times New Roman" w:hAnsi="Times New Roman" w:cs="Times New Roman"/>
          <w:sz w:val="24"/>
          <w:szCs w:val="24"/>
        </w:rPr>
        <w:t>lassrooms</w:t>
      </w:r>
      <w:r w:rsidRPr="009535E8">
        <w:rPr>
          <w:rFonts w:ascii="Times New Roman" w:hAnsi="Times New Roman" w:cs="Times New Roman"/>
          <w:sz w:val="24"/>
          <w:szCs w:val="24"/>
        </w:rPr>
        <w:t xml:space="preserve"> would affect ELL student achievement.</w:t>
      </w:r>
    </w:p>
    <w:p w:rsidR="00D6107A" w:rsidRPr="009535E8" w:rsidRDefault="00844EAE"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After review of these studies, it is evident that more research needs to be conducted incorporating technologies such as computers, IRDs, IWBs, and other significant digital products </w:t>
      </w:r>
      <w:r w:rsidR="00342444">
        <w:rPr>
          <w:rFonts w:ascii="Times New Roman" w:hAnsi="Times New Roman" w:cs="Times New Roman"/>
          <w:sz w:val="24"/>
          <w:szCs w:val="24"/>
        </w:rPr>
        <w:t>to evaluate</w:t>
      </w:r>
      <w:r w:rsidRPr="009535E8">
        <w:rPr>
          <w:rFonts w:ascii="Times New Roman" w:hAnsi="Times New Roman" w:cs="Times New Roman"/>
          <w:sz w:val="24"/>
          <w:szCs w:val="24"/>
        </w:rPr>
        <w:t xml:space="preserve"> their ef</w:t>
      </w:r>
      <w:r w:rsidR="00156078">
        <w:rPr>
          <w:rFonts w:ascii="Times New Roman" w:hAnsi="Times New Roman" w:cs="Times New Roman"/>
          <w:sz w:val="24"/>
          <w:szCs w:val="24"/>
        </w:rPr>
        <w:t>fects in teaching ELL students.</w:t>
      </w:r>
    </w:p>
    <w:p w:rsidR="00A06E07" w:rsidRPr="009535E8" w:rsidRDefault="00A06E07" w:rsidP="00DF6FA0">
      <w:pPr>
        <w:spacing w:after="0" w:line="480" w:lineRule="auto"/>
        <w:jc w:val="center"/>
        <w:rPr>
          <w:rFonts w:ascii="Times New Roman" w:hAnsi="Times New Roman" w:cs="Times New Roman"/>
          <w:b/>
          <w:sz w:val="24"/>
          <w:szCs w:val="24"/>
        </w:rPr>
      </w:pPr>
      <w:r w:rsidRPr="009535E8">
        <w:rPr>
          <w:rFonts w:ascii="Times New Roman" w:hAnsi="Times New Roman" w:cs="Times New Roman"/>
          <w:b/>
          <w:sz w:val="24"/>
          <w:szCs w:val="24"/>
        </w:rPr>
        <w:t>Method</w:t>
      </w:r>
    </w:p>
    <w:p w:rsidR="00A06E07" w:rsidRPr="009535E8" w:rsidRDefault="00A06E07" w:rsidP="00DF6FA0">
      <w:pPr>
        <w:spacing w:after="0" w:line="480" w:lineRule="auto"/>
        <w:rPr>
          <w:rFonts w:ascii="Times New Roman" w:hAnsi="Times New Roman" w:cs="Times New Roman"/>
          <w:b/>
          <w:sz w:val="24"/>
          <w:szCs w:val="24"/>
        </w:rPr>
      </w:pPr>
      <w:r w:rsidRPr="009535E8">
        <w:rPr>
          <w:rFonts w:ascii="Times New Roman" w:hAnsi="Times New Roman" w:cs="Times New Roman"/>
          <w:b/>
          <w:i/>
          <w:sz w:val="24"/>
          <w:szCs w:val="24"/>
        </w:rPr>
        <w:t>Population</w:t>
      </w:r>
    </w:p>
    <w:p w:rsidR="00C245BB" w:rsidRPr="009535E8" w:rsidRDefault="00C245BB" w:rsidP="00DF6FA0">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In 2010-11, Orange County public schools had 175,986 students; ELL accounted for 28,252, or 16.1%, of this student population</w:t>
      </w:r>
      <w:r w:rsidR="00156078">
        <w:rPr>
          <w:rFonts w:ascii="Times New Roman" w:hAnsi="Times New Roman" w:cs="Times New Roman"/>
          <w:sz w:val="24"/>
          <w:szCs w:val="24"/>
        </w:rPr>
        <w:t xml:space="preserve"> </w:t>
      </w:r>
      <w:r w:rsidR="00156078" w:rsidRPr="009535E8">
        <w:rPr>
          <w:rFonts w:ascii="Times New Roman" w:hAnsi="Times New Roman" w:cs="Times New Roman"/>
          <w:sz w:val="24"/>
          <w:szCs w:val="24"/>
        </w:rPr>
        <w:t>("En</w:t>
      </w:r>
      <w:r w:rsidR="00156078">
        <w:rPr>
          <w:rFonts w:ascii="Times New Roman" w:hAnsi="Times New Roman" w:cs="Times New Roman"/>
          <w:sz w:val="24"/>
          <w:szCs w:val="24"/>
        </w:rPr>
        <w:t>glish language learners," 2011)</w:t>
      </w:r>
      <w:r w:rsidRPr="009535E8">
        <w:rPr>
          <w:rFonts w:ascii="Times New Roman" w:hAnsi="Times New Roman" w:cs="Times New Roman"/>
          <w:sz w:val="24"/>
          <w:szCs w:val="24"/>
        </w:rPr>
        <w:t xml:space="preserve">. </w:t>
      </w:r>
      <w:r w:rsidR="004772ED" w:rsidRPr="009535E8">
        <w:rPr>
          <w:rFonts w:ascii="Times New Roman" w:hAnsi="Times New Roman" w:cs="Times New Roman"/>
          <w:sz w:val="24"/>
          <w:szCs w:val="24"/>
        </w:rPr>
        <w:t>Our target population would be all 3</w:t>
      </w:r>
      <w:r w:rsidR="004772ED" w:rsidRPr="009535E8">
        <w:rPr>
          <w:rFonts w:ascii="Times New Roman" w:hAnsi="Times New Roman" w:cs="Times New Roman"/>
          <w:sz w:val="24"/>
          <w:szCs w:val="24"/>
          <w:vertAlign w:val="superscript"/>
        </w:rPr>
        <w:t>rd</w:t>
      </w:r>
      <w:r w:rsidR="004772ED" w:rsidRPr="009535E8">
        <w:rPr>
          <w:rFonts w:ascii="Times New Roman" w:hAnsi="Times New Roman" w:cs="Times New Roman"/>
          <w:sz w:val="24"/>
          <w:szCs w:val="24"/>
        </w:rPr>
        <w:t>-grade students in Orange County</w:t>
      </w:r>
      <w:r w:rsidR="00156078">
        <w:rPr>
          <w:rFonts w:ascii="Times New Roman" w:hAnsi="Times New Roman" w:cs="Times New Roman"/>
          <w:sz w:val="24"/>
          <w:szCs w:val="24"/>
        </w:rPr>
        <w:t>.</w:t>
      </w:r>
    </w:p>
    <w:p w:rsidR="0044687F" w:rsidRPr="009535E8" w:rsidRDefault="00A06E07" w:rsidP="00EE7869">
      <w:pPr>
        <w:spacing w:after="0" w:line="480" w:lineRule="auto"/>
        <w:rPr>
          <w:rFonts w:ascii="Times New Roman" w:hAnsi="Times New Roman" w:cs="Times New Roman"/>
          <w:b/>
          <w:sz w:val="24"/>
          <w:szCs w:val="24"/>
        </w:rPr>
      </w:pPr>
      <w:r w:rsidRPr="009535E8">
        <w:rPr>
          <w:rFonts w:ascii="Times New Roman" w:hAnsi="Times New Roman" w:cs="Times New Roman"/>
          <w:b/>
          <w:i/>
          <w:sz w:val="24"/>
          <w:szCs w:val="24"/>
        </w:rPr>
        <w:t>Sample</w:t>
      </w:r>
      <w:r w:rsidR="009D0ED6" w:rsidRPr="009535E8">
        <w:rPr>
          <w:rFonts w:ascii="Times New Roman" w:hAnsi="Times New Roman" w:cs="Times New Roman"/>
          <w:b/>
          <w:sz w:val="24"/>
          <w:szCs w:val="24"/>
        </w:rPr>
        <w:t xml:space="preserve"> </w:t>
      </w:r>
    </w:p>
    <w:p w:rsidR="007322DC" w:rsidRPr="009535E8" w:rsidRDefault="000A3E31" w:rsidP="007322DC">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The sample for this study will come from a multi-step process. The number of schools used will depend on the number of ELL students chosen from each school and the number of classes will depend on the number of ELL students placed in e</w:t>
      </w:r>
      <w:r w:rsidR="006A0723" w:rsidRPr="009535E8">
        <w:rPr>
          <w:rFonts w:ascii="Times New Roman" w:hAnsi="Times New Roman" w:cs="Times New Roman"/>
          <w:sz w:val="24"/>
          <w:szCs w:val="24"/>
        </w:rPr>
        <w:t>ach class. A total of at least 100</w:t>
      </w:r>
      <w:r w:rsidRPr="009535E8">
        <w:rPr>
          <w:rFonts w:ascii="Times New Roman" w:hAnsi="Times New Roman" w:cs="Times New Roman"/>
          <w:sz w:val="24"/>
          <w:szCs w:val="24"/>
        </w:rPr>
        <w:t xml:space="preserve"> ELL students will be chosen </w:t>
      </w:r>
      <w:r w:rsidR="0045684C" w:rsidRPr="009535E8">
        <w:rPr>
          <w:rFonts w:ascii="Times New Roman" w:hAnsi="Times New Roman" w:cs="Times New Roman"/>
          <w:sz w:val="24"/>
          <w:szCs w:val="24"/>
        </w:rPr>
        <w:t xml:space="preserve">to participate </w:t>
      </w:r>
      <w:r w:rsidRPr="009535E8">
        <w:rPr>
          <w:rFonts w:ascii="Times New Roman" w:hAnsi="Times New Roman" w:cs="Times New Roman"/>
          <w:sz w:val="24"/>
          <w:szCs w:val="24"/>
        </w:rPr>
        <w:t xml:space="preserve">and each class will contain at least 5 ELL students. For each participating school, ELL students will be categorized based on 2nd-grade </w:t>
      </w:r>
      <w:r w:rsidR="000C57A5" w:rsidRPr="009535E8">
        <w:rPr>
          <w:rFonts w:ascii="Times New Roman" w:hAnsi="Times New Roman" w:cs="Times New Roman"/>
          <w:sz w:val="24"/>
          <w:szCs w:val="24"/>
        </w:rPr>
        <w:t>SAT scores</w:t>
      </w:r>
      <w:r w:rsidRPr="009535E8">
        <w:rPr>
          <w:rFonts w:ascii="Times New Roman" w:hAnsi="Times New Roman" w:cs="Times New Roman"/>
          <w:sz w:val="24"/>
          <w:szCs w:val="24"/>
        </w:rPr>
        <w:t xml:space="preserve"> and ELL level. Classes will be matched based on number of ELL students and ELL students in these classes will be matched, as closely as possible, using 2nd-grade math grades and ELL rating. The ELL students in each class will constitute a group and each group will also be matched for gender and age. One of each set of matched classes will use technology and the </w:t>
      </w:r>
      <w:r w:rsidRPr="009535E8">
        <w:rPr>
          <w:rFonts w:ascii="Times New Roman" w:hAnsi="Times New Roman" w:cs="Times New Roman"/>
          <w:sz w:val="24"/>
          <w:szCs w:val="24"/>
        </w:rPr>
        <w:lastRenderedPageBreak/>
        <w:t xml:space="preserve">other will use traditional classroom methods. Matched participants will be randomly assigned to one class or the other in a matched set. </w:t>
      </w:r>
      <w:r w:rsidR="007322DC" w:rsidRPr="009535E8">
        <w:rPr>
          <w:rFonts w:ascii="Times New Roman" w:hAnsi="Times New Roman" w:cs="Times New Roman"/>
          <w:sz w:val="24"/>
          <w:szCs w:val="24"/>
        </w:rPr>
        <w:t>If random assignment is not possible, groups will be matched to reduce posttest differences as much as possible.</w:t>
      </w:r>
    </w:p>
    <w:p w:rsidR="004C00A1" w:rsidRPr="009535E8" w:rsidRDefault="004C00A1" w:rsidP="00EE7869">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Prior to being placed on the participant list, ELL students will be notified of the study and the potential to be placed in either type of class, technology or traditional. Parent permissions will be obtained and students</w:t>
      </w:r>
      <w:r w:rsidR="003A5A01" w:rsidRPr="009535E8">
        <w:rPr>
          <w:rFonts w:ascii="Times New Roman" w:hAnsi="Times New Roman" w:cs="Times New Roman"/>
          <w:sz w:val="24"/>
          <w:szCs w:val="24"/>
        </w:rPr>
        <w:t>’</w:t>
      </w:r>
      <w:r w:rsidRPr="009535E8">
        <w:rPr>
          <w:rFonts w:ascii="Times New Roman" w:hAnsi="Times New Roman" w:cs="Times New Roman"/>
          <w:sz w:val="24"/>
          <w:szCs w:val="24"/>
        </w:rPr>
        <w:t xml:space="preserve"> </w:t>
      </w:r>
      <w:r w:rsidR="003A5A01" w:rsidRPr="009535E8">
        <w:rPr>
          <w:rFonts w:ascii="Times New Roman" w:hAnsi="Times New Roman" w:cs="Times New Roman"/>
          <w:sz w:val="24"/>
          <w:szCs w:val="24"/>
        </w:rPr>
        <w:t>2</w:t>
      </w:r>
      <w:r w:rsidR="003A5A01" w:rsidRPr="009535E8">
        <w:rPr>
          <w:rFonts w:ascii="Times New Roman" w:hAnsi="Times New Roman" w:cs="Times New Roman"/>
          <w:sz w:val="24"/>
          <w:szCs w:val="24"/>
          <w:vertAlign w:val="superscript"/>
        </w:rPr>
        <w:t>nd</w:t>
      </w:r>
      <w:r w:rsidR="003A5A01" w:rsidRPr="009535E8">
        <w:rPr>
          <w:rFonts w:ascii="Times New Roman" w:hAnsi="Times New Roman" w:cs="Times New Roman"/>
          <w:sz w:val="24"/>
          <w:szCs w:val="24"/>
        </w:rPr>
        <w:t xml:space="preserve">-grade </w:t>
      </w:r>
      <w:r w:rsidR="000C57A5" w:rsidRPr="009535E8">
        <w:rPr>
          <w:rFonts w:ascii="Times New Roman" w:hAnsi="Times New Roman" w:cs="Times New Roman"/>
          <w:sz w:val="24"/>
          <w:szCs w:val="24"/>
        </w:rPr>
        <w:t xml:space="preserve">SAT scores </w:t>
      </w:r>
      <w:r w:rsidR="003A5A01" w:rsidRPr="009535E8">
        <w:rPr>
          <w:rFonts w:ascii="Times New Roman" w:hAnsi="Times New Roman" w:cs="Times New Roman"/>
          <w:sz w:val="24"/>
          <w:szCs w:val="24"/>
        </w:rPr>
        <w:t xml:space="preserve">will be recorded along with their current ELL level as determined by using </w:t>
      </w:r>
      <w:r w:rsidR="000A3E31" w:rsidRPr="009535E8">
        <w:rPr>
          <w:rFonts w:ascii="Times New Roman" w:hAnsi="Times New Roman" w:cs="Times New Roman"/>
          <w:sz w:val="24"/>
          <w:szCs w:val="24"/>
        </w:rPr>
        <w:t>CELLA</w:t>
      </w:r>
      <w:r w:rsidR="003A5A01" w:rsidRPr="009535E8">
        <w:rPr>
          <w:rFonts w:ascii="Times New Roman" w:hAnsi="Times New Roman" w:cs="Times New Roman"/>
          <w:sz w:val="24"/>
          <w:szCs w:val="24"/>
        </w:rPr>
        <w:t xml:space="preserve">. </w:t>
      </w:r>
    </w:p>
    <w:p w:rsidR="00A06E07" w:rsidRPr="009535E8" w:rsidRDefault="00A06E07" w:rsidP="00EE7869">
      <w:pPr>
        <w:spacing w:after="0" w:line="480" w:lineRule="auto"/>
        <w:rPr>
          <w:rFonts w:ascii="Times New Roman" w:hAnsi="Times New Roman" w:cs="Times New Roman"/>
          <w:b/>
          <w:i/>
          <w:sz w:val="24"/>
          <w:szCs w:val="24"/>
        </w:rPr>
      </w:pPr>
      <w:r w:rsidRPr="009535E8">
        <w:rPr>
          <w:rFonts w:ascii="Times New Roman" w:hAnsi="Times New Roman" w:cs="Times New Roman"/>
          <w:b/>
          <w:i/>
          <w:sz w:val="24"/>
          <w:szCs w:val="24"/>
        </w:rPr>
        <w:t>Research Design</w:t>
      </w:r>
    </w:p>
    <w:p w:rsidR="0044687F" w:rsidRPr="009535E8" w:rsidRDefault="0044687F" w:rsidP="009535E8">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We will create equivalent groups for comparison and will</w:t>
      </w:r>
      <w:r w:rsidR="00A61DC8" w:rsidRPr="009535E8">
        <w:rPr>
          <w:rFonts w:ascii="Times New Roman" w:hAnsi="Times New Roman" w:cs="Times New Roman"/>
          <w:sz w:val="24"/>
          <w:szCs w:val="24"/>
        </w:rPr>
        <w:t xml:space="preserve"> systematically</w:t>
      </w:r>
      <w:r w:rsidRPr="009535E8">
        <w:rPr>
          <w:rFonts w:ascii="Times New Roman" w:hAnsi="Times New Roman" w:cs="Times New Roman"/>
          <w:sz w:val="24"/>
          <w:szCs w:val="24"/>
        </w:rPr>
        <w:t xml:space="preserve"> manipulate the independent variable of teaching method</w:t>
      </w:r>
      <w:r w:rsidR="00A90A42" w:rsidRPr="009535E8">
        <w:rPr>
          <w:rFonts w:ascii="Times New Roman" w:hAnsi="Times New Roman" w:cs="Times New Roman"/>
          <w:sz w:val="24"/>
          <w:szCs w:val="24"/>
        </w:rPr>
        <w:t xml:space="preserve">, </w:t>
      </w:r>
      <w:r w:rsidRPr="009535E8">
        <w:rPr>
          <w:rFonts w:ascii="Times New Roman" w:hAnsi="Times New Roman" w:cs="Times New Roman"/>
          <w:sz w:val="24"/>
          <w:szCs w:val="24"/>
        </w:rPr>
        <w:t>traditional versus using digital technology</w:t>
      </w:r>
      <w:r w:rsidR="00A90A42" w:rsidRPr="009535E8">
        <w:rPr>
          <w:rFonts w:ascii="Times New Roman" w:hAnsi="Times New Roman" w:cs="Times New Roman"/>
          <w:sz w:val="24"/>
          <w:szCs w:val="24"/>
        </w:rPr>
        <w:t>,</w:t>
      </w:r>
      <w:r w:rsidRPr="009535E8">
        <w:rPr>
          <w:rFonts w:ascii="Times New Roman" w:hAnsi="Times New Roman" w:cs="Times New Roman"/>
          <w:sz w:val="24"/>
          <w:szCs w:val="24"/>
        </w:rPr>
        <w:t xml:space="preserve"> while attempting to maintain similarity of the groups in all other pertinent ways. </w:t>
      </w:r>
      <w:r w:rsidR="00A90A42" w:rsidRPr="009535E8">
        <w:rPr>
          <w:rFonts w:ascii="Times New Roman" w:hAnsi="Times New Roman" w:cs="Times New Roman"/>
          <w:sz w:val="24"/>
          <w:szCs w:val="24"/>
        </w:rPr>
        <w:t>This research study will, therefore, be experimental.</w:t>
      </w:r>
    </w:p>
    <w:p w:rsidR="007322DC" w:rsidRPr="009535E8" w:rsidRDefault="00F36019" w:rsidP="007322DC">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Experienced ELL teachers using similar pedagogies will be instructed regarding the expectations of them to use technology or traditional teaching methods and to report such use as required for the purposes of the study. If using technology, teachers will be trained to use each of the technologies.</w:t>
      </w:r>
      <w:r w:rsidR="005405D7" w:rsidRPr="009535E8">
        <w:rPr>
          <w:rFonts w:ascii="Times New Roman" w:hAnsi="Times New Roman" w:cs="Times New Roman"/>
          <w:sz w:val="24"/>
          <w:szCs w:val="24"/>
        </w:rPr>
        <w:t xml:space="preserve"> Technology teachers and classrooms will have priority support from their school’s technology support personnel. Technology classrooms will have computers for at least 50% of the students and other devices, such as IRDs, for all students.</w:t>
      </w:r>
      <w:r w:rsidR="007322DC">
        <w:rPr>
          <w:rFonts w:ascii="Times New Roman" w:hAnsi="Times New Roman" w:cs="Times New Roman"/>
          <w:sz w:val="24"/>
          <w:szCs w:val="24"/>
        </w:rPr>
        <w:t xml:space="preserve"> </w:t>
      </w:r>
      <w:r w:rsidR="007322DC" w:rsidRPr="009535E8">
        <w:rPr>
          <w:rFonts w:ascii="Times New Roman" w:hAnsi="Times New Roman" w:cs="Times New Roman"/>
          <w:sz w:val="24"/>
          <w:szCs w:val="24"/>
        </w:rPr>
        <w:t>Technology usage reports will be submitted by teachers weekly and classrooms will be monitored for observation of technology use and teaching methods on a quarterly basis.</w:t>
      </w:r>
    </w:p>
    <w:p w:rsidR="0085575C" w:rsidRPr="009535E8" w:rsidRDefault="0062579C" w:rsidP="00EE7869">
      <w:pPr>
        <w:autoSpaceDE w:val="0"/>
        <w:autoSpaceDN w:val="0"/>
        <w:adjustRightInd w:val="0"/>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Curriculum for all classes participating will be the same and all teachers will be teaching the same concepts during the same timeframe as detailed in a pre-determined pacing guide.</w:t>
      </w:r>
      <w:r w:rsidR="007322DC">
        <w:rPr>
          <w:rFonts w:ascii="Times New Roman" w:hAnsi="Times New Roman" w:cs="Times New Roman"/>
          <w:sz w:val="24"/>
          <w:szCs w:val="24"/>
        </w:rPr>
        <w:t xml:space="preserve"> </w:t>
      </w:r>
      <w:r w:rsidR="005405D7" w:rsidRPr="009535E8">
        <w:rPr>
          <w:rFonts w:ascii="Times New Roman" w:hAnsi="Times New Roman" w:cs="Times New Roman"/>
          <w:sz w:val="24"/>
          <w:szCs w:val="24"/>
        </w:rPr>
        <w:t xml:space="preserve">Students will attend their assigned classes for the duration of the study. If using technology, they </w:t>
      </w:r>
      <w:r w:rsidR="005405D7" w:rsidRPr="009535E8">
        <w:rPr>
          <w:rFonts w:ascii="Times New Roman" w:hAnsi="Times New Roman" w:cs="Times New Roman"/>
          <w:sz w:val="24"/>
          <w:szCs w:val="24"/>
        </w:rPr>
        <w:lastRenderedPageBreak/>
        <w:t>will be instructed in the use of the technologies and provided with additional support when needed.</w:t>
      </w:r>
      <w:r w:rsidR="007322DC">
        <w:rPr>
          <w:rFonts w:ascii="Times New Roman" w:hAnsi="Times New Roman" w:cs="Times New Roman"/>
          <w:sz w:val="24"/>
          <w:szCs w:val="24"/>
        </w:rPr>
        <w:t xml:space="preserve"> </w:t>
      </w:r>
      <w:r w:rsidR="0085575C" w:rsidRPr="009535E8">
        <w:rPr>
          <w:rFonts w:ascii="Times New Roman" w:hAnsi="Times New Roman" w:cs="Times New Roman"/>
          <w:sz w:val="24"/>
          <w:szCs w:val="24"/>
        </w:rPr>
        <w:t>Pre and post tests will be administered to provide data for comparison to determine the benefit of technology to ELL student academic achievement versus achievement for non-ELL students.</w:t>
      </w:r>
    </w:p>
    <w:p w:rsidR="001E384C" w:rsidRPr="009535E8" w:rsidRDefault="00A06E07" w:rsidP="00EE7869">
      <w:pPr>
        <w:spacing w:after="0" w:line="480" w:lineRule="auto"/>
        <w:rPr>
          <w:rFonts w:ascii="Times New Roman" w:eastAsia="Times New Roman" w:hAnsi="Times New Roman" w:cs="Times New Roman"/>
          <w:b/>
          <w:sz w:val="24"/>
          <w:szCs w:val="24"/>
        </w:rPr>
      </w:pPr>
      <w:r w:rsidRPr="009535E8">
        <w:rPr>
          <w:rFonts w:ascii="Times New Roman" w:hAnsi="Times New Roman" w:cs="Times New Roman"/>
          <w:b/>
          <w:i/>
          <w:sz w:val="24"/>
          <w:szCs w:val="24"/>
        </w:rPr>
        <w:t>Instrumentation</w:t>
      </w:r>
      <w:r w:rsidR="001E384C" w:rsidRPr="009535E8">
        <w:rPr>
          <w:rFonts w:ascii="Times New Roman" w:hAnsi="Times New Roman" w:cs="Times New Roman"/>
          <w:b/>
          <w:i/>
          <w:sz w:val="24"/>
          <w:szCs w:val="24"/>
        </w:rPr>
        <w:t xml:space="preserve"> </w:t>
      </w:r>
    </w:p>
    <w:p w:rsidR="007322DC" w:rsidRPr="009535E8" w:rsidRDefault="00F36019" w:rsidP="007322DC">
      <w:pPr>
        <w:spacing w:after="0" w:line="480" w:lineRule="auto"/>
        <w:ind w:firstLine="720"/>
        <w:rPr>
          <w:rFonts w:ascii="Times New Roman" w:eastAsia="Times New Roman" w:hAnsi="Times New Roman" w:cs="Times New Roman"/>
          <w:sz w:val="24"/>
          <w:szCs w:val="24"/>
          <w:u w:val="single"/>
        </w:rPr>
      </w:pPr>
      <w:r w:rsidRPr="009535E8">
        <w:rPr>
          <w:rFonts w:ascii="Times New Roman" w:hAnsi="Times New Roman" w:cs="Times New Roman"/>
          <w:sz w:val="24"/>
          <w:szCs w:val="24"/>
        </w:rPr>
        <w:t xml:space="preserve">Students will be tested using the </w:t>
      </w:r>
      <w:r w:rsidR="00425BD3" w:rsidRPr="009535E8">
        <w:rPr>
          <w:rFonts w:ascii="Times New Roman" w:hAnsi="Times New Roman" w:cs="Times New Roman"/>
          <w:sz w:val="24"/>
          <w:szCs w:val="24"/>
        </w:rPr>
        <w:t>Pearson Education</w:t>
      </w:r>
      <w:r w:rsidRPr="009535E8">
        <w:rPr>
          <w:rFonts w:ascii="Times New Roman" w:hAnsi="Times New Roman" w:cs="Times New Roman"/>
          <w:sz w:val="24"/>
          <w:szCs w:val="24"/>
        </w:rPr>
        <w:t xml:space="preserve"> Stanford Achievement Test version </w:t>
      </w:r>
      <w:r w:rsidR="00425BD3" w:rsidRPr="009535E8">
        <w:rPr>
          <w:rFonts w:ascii="Times New Roman" w:hAnsi="Times New Roman" w:cs="Times New Roman"/>
          <w:sz w:val="24"/>
          <w:szCs w:val="24"/>
        </w:rPr>
        <w:t>10</w:t>
      </w:r>
      <w:r w:rsidRPr="009535E8">
        <w:rPr>
          <w:rFonts w:ascii="Times New Roman" w:hAnsi="Times New Roman" w:cs="Times New Roman"/>
          <w:sz w:val="24"/>
          <w:szCs w:val="24"/>
        </w:rPr>
        <w:t xml:space="preserve"> (SAT</w:t>
      </w:r>
      <w:r w:rsidR="00425BD3" w:rsidRPr="009535E8">
        <w:rPr>
          <w:rFonts w:ascii="Times New Roman" w:hAnsi="Times New Roman" w:cs="Times New Roman"/>
          <w:sz w:val="24"/>
          <w:szCs w:val="24"/>
        </w:rPr>
        <w:t>10</w:t>
      </w:r>
      <w:r w:rsidRPr="009535E8">
        <w:rPr>
          <w:rFonts w:ascii="Times New Roman" w:hAnsi="Times New Roman" w:cs="Times New Roman"/>
          <w:sz w:val="24"/>
          <w:szCs w:val="24"/>
        </w:rPr>
        <w:t>)</w:t>
      </w:r>
      <w:r w:rsidR="00B44FFE">
        <w:rPr>
          <w:rFonts w:ascii="Times New Roman" w:hAnsi="Times New Roman" w:cs="Times New Roman"/>
          <w:sz w:val="24"/>
          <w:szCs w:val="24"/>
        </w:rPr>
        <w:t>,</w:t>
      </w:r>
      <w:r w:rsidRPr="009535E8">
        <w:rPr>
          <w:rFonts w:ascii="Times New Roman" w:hAnsi="Times New Roman" w:cs="Times New Roman"/>
          <w:sz w:val="24"/>
          <w:szCs w:val="24"/>
        </w:rPr>
        <w:t xml:space="preserve"> open-ended format in both the fall and the spring, thus providing pre and post scores.</w:t>
      </w:r>
      <w:r w:rsidR="007322DC">
        <w:rPr>
          <w:rFonts w:ascii="Times New Roman" w:hAnsi="Times New Roman" w:cs="Times New Roman"/>
          <w:sz w:val="24"/>
          <w:szCs w:val="24"/>
        </w:rPr>
        <w:t xml:space="preserve"> </w:t>
      </w:r>
      <w:r w:rsidR="00861F01" w:rsidRPr="009535E8">
        <w:rPr>
          <w:rFonts w:ascii="Times New Roman" w:hAnsi="Times New Roman" w:cs="Times New Roman"/>
          <w:sz w:val="24"/>
          <w:szCs w:val="24"/>
        </w:rPr>
        <w:t>CELLA scores will be recorded at the beginning and end of the school year or years if a longitudinal study is conducted.</w:t>
      </w:r>
      <w:r w:rsidR="007322DC">
        <w:rPr>
          <w:rFonts w:ascii="Times New Roman" w:hAnsi="Times New Roman" w:cs="Times New Roman"/>
          <w:sz w:val="24"/>
          <w:szCs w:val="24"/>
        </w:rPr>
        <w:t xml:space="preserve"> </w:t>
      </w:r>
      <w:r w:rsidR="007322DC" w:rsidRPr="009535E8">
        <w:rPr>
          <w:rFonts w:ascii="Times New Roman" w:eastAsia="Times New Roman" w:hAnsi="Times New Roman" w:cs="Times New Roman"/>
          <w:sz w:val="24"/>
          <w:szCs w:val="24"/>
        </w:rPr>
        <w:t>The instrument to be used to measure academic achievement in mathematics will be the current 3</w:t>
      </w:r>
      <w:r w:rsidR="007322DC" w:rsidRPr="009535E8">
        <w:rPr>
          <w:rFonts w:ascii="Times New Roman" w:eastAsia="Times New Roman" w:hAnsi="Times New Roman" w:cs="Times New Roman"/>
          <w:sz w:val="24"/>
          <w:szCs w:val="24"/>
          <w:vertAlign w:val="superscript"/>
        </w:rPr>
        <w:t>rd</w:t>
      </w:r>
      <w:r w:rsidR="007322DC" w:rsidRPr="009535E8">
        <w:rPr>
          <w:rFonts w:ascii="Times New Roman" w:eastAsia="Times New Roman" w:hAnsi="Times New Roman" w:cs="Times New Roman"/>
          <w:sz w:val="24"/>
          <w:szCs w:val="24"/>
        </w:rPr>
        <w:t xml:space="preserve">-grade FCAT. </w:t>
      </w:r>
    </w:p>
    <w:p w:rsidR="00861F01" w:rsidRPr="009535E8" w:rsidRDefault="00861F01" w:rsidP="00EE7869">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A weekly report of technology usage will be used to track and confirm that the usage meets the requirements of the definitions adopted by the study. </w:t>
      </w:r>
      <w:r w:rsidR="00573D84" w:rsidRPr="009535E8">
        <w:rPr>
          <w:rFonts w:ascii="Times New Roman" w:eastAsia="Times New Roman" w:hAnsi="Times New Roman" w:cs="Times New Roman"/>
          <w:sz w:val="24"/>
          <w:szCs w:val="24"/>
        </w:rPr>
        <w:t xml:space="preserve">The report form will also include polling information on the types of technology used, i.e. games or other learning applications. </w:t>
      </w:r>
      <w:r w:rsidRPr="009535E8">
        <w:rPr>
          <w:rFonts w:ascii="Times New Roman" w:hAnsi="Times New Roman" w:cs="Times New Roman"/>
          <w:sz w:val="24"/>
          <w:szCs w:val="24"/>
        </w:rPr>
        <w:t>See Appen</w:t>
      </w:r>
      <w:r w:rsidR="00303923" w:rsidRPr="009535E8">
        <w:rPr>
          <w:rFonts w:ascii="Times New Roman" w:hAnsi="Times New Roman" w:cs="Times New Roman"/>
          <w:sz w:val="24"/>
          <w:szCs w:val="24"/>
        </w:rPr>
        <w:t>dix A</w:t>
      </w:r>
      <w:r w:rsidR="00573D84" w:rsidRPr="009535E8">
        <w:rPr>
          <w:rFonts w:ascii="Times New Roman" w:hAnsi="Times New Roman" w:cs="Times New Roman"/>
          <w:sz w:val="24"/>
          <w:szCs w:val="24"/>
        </w:rPr>
        <w:t xml:space="preserve"> for a proposed sample tracking form</w:t>
      </w:r>
      <w:r w:rsidR="00EE7869">
        <w:rPr>
          <w:rFonts w:ascii="Times New Roman" w:hAnsi="Times New Roman" w:cs="Times New Roman"/>
          <w:sz w:val="24"/>
          <w:szCs w:val="24"/>
        </w:rPr>
        <w:t>; this form</w:t>
      </w:r>
      <w:r w:rsidR="00573D84" w:rsidRPr="009535E8">
        <w:rPr>
          <w:rFonts w:ascii="Times New Roman" w:hAnsi="Times New Roman" w:cs="Times New Roman"/>
          <w:sz w:val="24"/>
          <w:szCs w:val="24"/>
        </w:rPr>
        <w:t xml:space="preserve"> should be checked for validity before use</w:t>
      </w:r>
      <w:r w:rsidRPr="009535E8">
        <w:rPr>
          <w:rFonts w:ascii="Times New Roman" w:hAnsi="Times New Roman" w:cs="Times New Roman"/>
          <w:sz w:val="24"/>
          <w:szCs w:val="24"/>
        </w:rPr>
        <w:t>.</w:t>
      </w:r>
    </w:p>
    <w:p w:rsidR="00303923" w:rsidRPr="009535E8" w:rsidRDefault="00303923" w:rsidP="00EE7869">
      <w:pPr>
        <w:spacing w:after="0" w:line="480" w:lineRule="auto"/>
        <w:ind w:firstLine="720"/>
        <w:rPr>
          <w:rFonts w:ascii="Times New Roman" w:eastAsia="Times New Roman" w:hAnsi="Times New Roman" w:cs="Times New Roman"/>
          <w:sz w:val="24"/>
          <w:szCs w:val="24"/>
        </w:rPr>
      </w:pPr>
      <w:r w:rsidRPr="009535E8">
        <w:rPr>
          <w:rFonts w:ascii="Times New Roman" w:hAnsi="Times New Roman" w:cs="Times New Roman"/>
          <w:sz w:val="24"/>
          <w:szCs w:val="24"/>
        </w:rPr>
        <w:t>Classrooms will be monitored by observation to confirm correct and appropriate use of technology and similar pedagogies. Monitoring will occur at the middle of each 9-week quarter. See Appendix B for a sample of the form to be used during observation</w:t>
      </w:r>
      <w:r w:rsidR="00573D84" w:rsidRPr="009535E8">
        <w:rPr>
          <w:rFonts w:ascii="Times New Roman" w:hAnsi="Times New Roman" w:cs="Times New Roman"/>
          <w:sz w:val="24"/>
          <w:szCs w:val="24"/>
        </w:rPr>
        <w:t>; this form also should be checked for validity before use</w:t>
      </w:r>
      <w:r w:rsidRPr="009535E8">
        <w:rPr>
          <w:rFonts w:ascii="Times New Roman" w:hAnsi="Times New Roman" w:cs="Times New Roman"/>
          <w:sz w:val="24"/>
          <w:szCs w:val="24"/>
        </w:rPr>
        <w:t>.</w:t>
      </w:r>
    </w:p>
    <w:p w:rsidR="00A06E07" w:rsidRPr="009535E8" w:rsidRDefault="00A06E07" w:rsidP="007322DC">
      <w:pPr>
        <w:spacing w:after="0" w:line="480" w:lineRule="auto"/>
        <w:rPr>
          <w:rFonts w:ascii="Times New Roman" w:hAnsi="Times New Roman" w:cs="Times New Roman"/>
          <w:b/>
          <w:i/>
          <w:sz w:val="24"/>
          <w:szCs w:val="24"/>
        </w:rPr>
      </w:pPr>
      <w:r w:rsidRPr="009535E8">
        <w:rPr>
          <w:rFonts w:ascii="Times New Roman" w:hAnsi="Times New Roman" w:cs="Times New Roman"/>
          <w:b/>
          <w:i/>
          <w:sz w:val="24"/>
          <w:szCs w:val="24"/>
        </w:rPr>
        <w:t>Procedure/Data Analysis</w:t>
      </w:r>
    </w:p>
    <w:p w:rsidR="00201492" w:rsidRDefault="00FE0CD4" w:rsidP="00201492">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FC</w:t>
      </w:r>
      <w:r w:rsidR="00344E21" w:rsidRPr="009535E8">
        <w:rPr>
          <w:rFonts w:ascii="Times New Roman" w:hAnsi="Times New Roman" w:cs="Times New Roman"/>
          <w:sz w:val="24"/>
          <w:szCs w:val="24"/>
        </w:rPr>
        <w:t>AT, CELLA, and SAT10 scores</w:t>
      </w:r>
      <w:r w:rsidRPr="009535E8">
        <w:rPr>
          <w:rFonts w:ascii="Times New Roman" w:hAnsi="Times New Roman" w:cs="Times New Roman"/>
          <w:sz w:val="24"/>
          <w:szCs w:val="24"/>
        </w:rPr>
        <w:t xml:space="preserve"> for all participants will be gathered and categorized by type of class, technology versus traditional. </w:t>
      </w:r>
      <w:r w:rsidR="00344E21" w:rsidRPr="009535E8">
        <w:rPr>
          <w:rFonts w:ascii="Times New Roman" w:hAnsi="Times New Roman" w:cs="Times New Roman"/>
          <w:sz w:val="24"/>
          <w:szCs w:val="24"/>
        </w:rPr>
        <w:t>Both descriptive and inferential statistics could be used when analyzing the collected data. Appropriate measures of central tendency</w:t>
      </w:r>
      <w:r w:rsidRPr="009535E8">
        <w:rPr>
          <w:rFonts w:ascii="Times New Roman" w:hAnsi="Times New Roman" w:cs="Times New Roman"/>
          <w:sz w:val="24"/>
          <w:szCs w:val="24"/>
        </w:rPr>
        <w:t xml:space="preserve"> for each </w:t>
      </w:r>
      <w:r w:rsidRPr="009535E8">
        <w:rPr>
          <w:rFonts w:ascii="Times New Roman" w:hAnsi="Times New Roman" w:cs="Times New Roman"/>
          <w:sz w:val="24"/>
          <w:szCs w:val="24"/>
        </w:rPr>
        <w:lastRenderedPageBreak/>
        <w:t>category will be calculated and compared.</w:t>
      </w:r>
      <w:r w:rsidR="009E3913" w:rsidRPr="009535E8">
        <w:rPr>
          <w:rFonts w:ascii="Times New Roman" w:hAnsi="Times New Roman" w:cs="Times New Roman"/>
          <w:sz w:val="24"/>
          <w:szCs w:val="24"/>
        </w:rPr>
        <w:t xml:space="preserve"> A t-test </w:t>
      </w:r>
      <w:r w:rsidR="00344E21" w:rsidRPr="009535E8">
        <w:rPr>
          <w:rFonts w:ascii="Times New Roman" w:hAnsi="Times New Roman" w:cs="Times New Roman"/>
          <w:sz w:val="24"/>
          <w:szCs w:val="24"/>
        </w:rPr>
        <w:t xml:space="preserve">or Chi-Squared test </w:t>
      </w:r>
      <w:r w:rsidR="009E3913" w:rsidRPr="009535E8">
        <w:rPr>
          <w:rFonts w:ascii="Times New Roman" w:hAnsi="Times New Roman" w:cs="Times New Roman"/>
          <w:sz w:val="24"/>
          <w:szCs w:val="24"/>
        </w:rPr>
        <w:t>could also be used to further analyze the data</w:t>
      </w:r>
      <w:r w:rsidR="00344E21" w:rsidRPr="009535E8">
        <w:rPr>
          <w:rFonts w:ascii="Times New Roman" w:hAnsi="Times New Roman" w:cs="Times New Roman"/>
          <w:sz w:val="24"/>
          <w:szCs w:val="24"/>
        </w:rPr>
        <w:t>. Measure of variance could also be used. The following comparisons would be useful in determining the effectiveness of technology usage in improving academic achievement of ELL students: scores versus total time</w:t>
      </w:r>
      <w:r w:rsidR="004709BC" w:rsidRPr="009535E8">
        <w:rPr>
          <w:rFonts w:ascii="Times New Roman" w:hAnsi="Times New Roman" w:cs="Times New Roman"/>
          <w:sz w:val="24"/>
          <w:szCs w:val="24"/>
        </w:rPr>
        <w:t xml:space="preserve"> of technology usage for each of the various types of technology used in the study; pre and post CELLA scores; pre and post SAT10 scores within the ELL students as well as between the ELL and the non-ELL students; </w:t>
      </w:r>
      <w:r w:rsidR="00A85948">
        <w:rPr>
          <w:rFonts w:ascii="Times New Roman" w:hAnsi="Times New Roman" w:cs="Times New Roman"/>
          <w:sz w:val="24"/>
          <w:szCs w:val="24"/>
        </w:rPr>
        <w:t xml:space="preserve">FCAT scores of ELL versus non-ELL students; </w:t>
      </w:r>
      <w:r w:rsidR="00201492">
        <w:rPr>
          <w:rFonts w:ascii="Times New Roman" w:hAnsi="Times New Roman" w:cs="Times New Roman"/>
          <w:sz w:val="24"/>
          <w:szCs w:val="24"/>
        </w:rPr>
        <w:t xml:space="preserve">and </w:t>
      </w:r>
      <w:r w:rsidR="00B270C7" w:rsidRPr="009535E8">
        <w:rPr>
          <w:rFonts w:ascii="Times New Roman" w:hAnsi="Times New Roman" w:cs="Times New Roman"/>
          <w:sz w:val="24"/>
          <w:szCs w:val="24"/>
        </w:rPr>
        <w:t xml:space="preserve">scores itemized by school, classroom, CELLA, and FCAT. </w:t>
      </w:r>
    </w:p>
    <w:p w:rsidR="00B70408" w:rsidRDefault="00201492" w:rsidP="0020149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Most important for determining the effect of using technology in the classroom to teach ELL students will be statistical analysis of before and after scores</w:t>
      </w:r>
      <w:r w:rsidR="00304431">
        <w:rPr>
          <w:rFonts w:ascii="Times New Roman" w:hAnsi="Times New Roman" w:cs="Times New Roman"/>
          <w:sz w:val="24"/>
          <w:szCs w:val="24"/>
        </w:rPr>
        <w:t>. If the improvement of ELL students over non-ELL students is determined to be significant, the hypothesis of the study will be deemed to be supported by the research and the data collected.</w:t>
      </w:r>
    </w:p>
    <w:p w:rsidR="00B70408" w:rsidRPr="009535E8" w:rsidRDefault="00B70408" w:rsidP="009535E8">
      <w:pPr>
        <w:autoSpaceDE w:val="0"/>
        <w:autoSpaceDN w:val="0"/>
        <w:adjustRightInd w:val="0"/>
        <w:spacing w:after="0" w:line="480" w:lineRule="auto"/>
        <w:rPr>
          <w:rFonts w:ascii="Times New Roman" w:hAnsi="Times New Roman" w:cs="Times New Roman"/>
          <w:i/>
          <w:sz w:val="24"/>
          <w:szCs w:val="24"/>
        </w:rPr>
      </w:pPr>
      <w:r w:rsidRPr="009535E8">
        <w:rPr>
          <w:rStyle w:val="Strong"/>
          <w:rFonts w:ascii="Times New Roman" w:hAnsi="Times New Roman" w:cs="Times New Roman"/>
          <w:i/>
          <w:sz w:val="24"/>
          <w:szCs w:val="24"/>
        </w:rPr>
        <w:t>Threats, Controls, and Limitations</w:t>
      </w:r>
    </w:p>
    <w:p w:rsidR="00B0701E" w:rsidRPr="009535E8" w:rsidRDefault="00B0701E" w:rsidP="00304431">
      <w:pPr>
        <w:spacing w:after="0" w:line="480" w:lineRule="auto"/>
        <w:ind w:firstLine="720"/>
        <w:rPr>
          <w:rFonts w:ascii="Times New Roman" w:eastAsia="Times New Roman" w:hAnsi="Times New Roman" w:cs="Times New Roman"/>
          <w:sz w:val="24"/>
          <w:szCs w:val="24"/>
        </w:rPr>
      </w:pPr>
      <w:r w:rsidRPr="009535E8">
        <w:rPr>
          <w:rFonts w:ascii="Times New Roman" w:eastAsia="Times New Roman" w:hAnsi="Times New Roman" w:cs="Times New Roman"/>
          <w:sz w:val="24"/>
          <w:szCs w:val="24"/>
        </w:rPr>
        <w:t>Possible threats that could interfere with interpretation of results and the abi</w:t>
      </w:r>
      <w:r w:rsidR="00007AFA">
        <w:rPr>
          <w:rFonts w:ascii="Times New Roman" w:eastAsia="Times New Roman" w:hAnsi="Times New Roman" w:cs="Times New Roman"/>
          <w:sz w:val="24"/>
          <w:szCs w:val="24"/>
        </w:rPr>
        <w:t xml:space="preserve">lity to generalize the findings </w:t>
      </w:r>
      <w:r w:rsidRPr="009535E8">
        <w:rPr>
          <w:rFonts w:ascii="Times New Roman" w:eastAsia="Times New Roman" w:hAnsi="Times New Roman" w:cs="Times New Roman"/>
          <w:sz w:val="24"/>
          <w:szCs w:val="24"/>
        </w:rPr>
        <w:t xml:space="preserve">must be </w:t>
      </w:r>
      <w:r w:rsidR="00142224">
        <w:rPr>
          <w:rFonts w:ascii="Times New Roman" w:eastAsia="Times New Roman" w:hAnsi="Times New Roman" w:cs="Times New Roman"/>
          <w:sz w:val="24"/>
          <w:szCs w:val="24"/>
        </w:rPr>
        <w:t xml:space="preserve">controlled </w:t>
      </w:r>
      <w:r w:rsidR="00007AFA">
        <w:rPr>
          <w:rFonts w:ascii="Times New Roman" w:eastAsia="Times New Roman" w:hAnsi="Times New Roman" w:cs="Times New Roman"/>
          <w:sz w:val="24"/>
          <w:szCs w:val="24"/>
        </w:rPr>
        <w:t xml:space="preserve">as much as possible. </w:t>
      </w:r>
      <w:r w:rsidRPr="009535E8">
        <w:rPr>
          <w:rFonts w:ascii="Times New Roman" w:eastAsia="Times New Roman" w:hAnsi="Times New Roman" w:cs="Times New Roman"/>
          <w:sz w:val="24"/>
          <w:szCs w:val="24"/>
        </w:rPr>
        <w:t>These threats incl</w:t>
      </w:r>
      <w:r w:rsidR="00007AFA">
        <w:rPr>
          <w:rFonts w:ascii="Times New Roman" w:eastAsia="Times New Roman" w:hAnsi="Times New Roman" w:cs="Times New Roman"/>
          <w:sz w:val="24"/>
          <w:szCs w:val="24"/>
        </w:rPr>
        <w:t xml:space="preserve">ude, but may not be limited to, </w:t>
      </w:r>
      <w:r w:rsidRPr="009535E8">
        <w:rPr>
          <w:rFonts w:ascii="Times New Roman" w:eastAsia="Times New Roman" w:hAnsi="Times New Roman" w:cs="Times New Roman"/>
          <w:sz w:val="24"/>
          <w:szCs w:val="24"/>
        </w:rPr>
        <w:t xml:space="preserve">class sizes, number of teachers per class, types of technology used, experience and training of </w:t>
      </w:r>
      <w:r w:rsidR="00142224">
        <w:rPr>
          <w:rFonts w:ascii="Times New Roman" w:eastAsia="Times New Roman" w:hAnsi="Times New Roman" w:cs="Times New Roman"/>
          <w:sz w:val="24"/>
          <w:szCs w:val="24"/>
        </w:rPr>
        <w:t xml:space="preserve">the teachers, and the number of </w:t>
      </w:r>
      <w:r w:rsidRPr="009535E8">
        <w:rPr>
          <w:rFonts w:ascii="Times New Roman" w:eastAsia="Times New Roman" w:hAnsi="Times New Roman" w:cs="Times New Roman"/>
          <w:sz w:val="24"/>
          <w:szCs w:val="24"/>
        </w:rPr>
        <w:t>each level of ELL student.</w:t>
      </w:r>
    </w:p>
    <w:p w:rsidR="00B70408" w:rsidRPr="009535E8" w:rsidRDefault="00B70408" w:rsidP="0070379C">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It is recognized that it is not just the use of technology that impacts learning, but, instead, it is the appropriate incorporation and use of the technology to enhance proven pedagogy that impacts the learning and academic achievement of students the most. To this effect, the researchers recommend the study be completed using experienced ELL teachers whose pedagogies also match.</w:t>
      </w:r>
    </w:p>
    <w:p w:rsidR="00B0701E" w:rsidRPr="009535E8" w:rsidRDefault="00B0701E" w:rsidP="0070379C">
      <w:pPr>
        <w:spacing w:after="0" w:line="480" w:lineRule="auto"/>
        <w:ind w:firstLine="720"/>
        <w:rPr>
          <w:rFonts w:ascii="Times New Roman" w:eastAsia="Times New Roman" w:hAnsi="Times New Roman" w:cs="Times New Roman"/>
          <w:sz w:val="24"/>
          <w:szCs w:val="24"/>
        </w:rPr>
      </w:pPr>
      <w:r w:rsidRPr="009535E8">
        <w:rPr>
          <w:rFonts w:ascii="Times New Roman" w:eastAsia="Times New Roman" w:hAnsi="Times New Roman" w:cs="Times New Roman"/>
          <w:sz w:val="24"/>
          <w:szCs w:val="24"/>
        </w:rPr>
        <w:t>Other threats that</w:t>
      </w:r>
      <w:r w:rsidR="00DC27EF">
        <w:rPr>
          <w:rFonts w:ascii="Times New Roman" w:eastAsia="Times New Roman" w:hAnsi="Times New Roman" w:cs="Times New Roman"/>
          <w:sz w:val="24"/>
          <w:szCs w:val="24"/>
        </w:rPr>
        <w:t xml:space="preserve"> </w:t>
      </w:r>
      <w:r w:rsidRPr="009535E8">
        <w:rPr>
          <w:rFonts w:ascii="Times New Roman" w:eastAsia="Times New Roman" w:hAnsi="Times New Roman" w:cs="Times New Roman"/>
          <w:sz w:val="24"/>
          <w:szCs w:val="24"/>
        </w:rPr>
        <w:t>may not lend themsel</w:t>
      </w:r>
      <w:r w:rsidR="0070379C">
        <w:rPr>
          <w:rFonts w:ascii="Times New Roman" w:eastAsia="Times New Roman" w:hAnsi="Times New Roman" w:cs="Times New Roman"/>
          <w:sz w:val="24"/>
          <w:szCs w:val="24"/>
        </w:rPr>
        <w:t xml:space="preserve">ves to </w:t>
      </w:r>
      <w:r w:rsidRPr="009535E8">
        <w:rPr>
          <w:rFonts w:ascii="Times New Roman" w:eastAsia="Times New Roman" w:hAnsi="Times New Roman" w:cs="Times New Roman"/>
          <w:sz w:val="24"/>
          <w:szCs w:val="24"/>
        </w:rPr>
        <w:t>being controlled are</w:t>
      </w:r>
      <w:r w:rsidR="00DC27EF">
        <w:rPr>
          <w:rFonts w:ascii="Times New Roman" w:eastAsia="Times New Roman" w:hAnsi="Times New Roman" w:cs="Times New Roman"/>
          <w:sz w:val="24"/>
          <w:szCs w:val="24"/>
        </w:rPr>
        <w:t xml:space="preserve"> </w:t>
      </w:r>
      <w:r w:rsidRPr="009535E8">
        <w:rPr>
          <w:rFonts w:ascii="Times New Roman" w:eastAsia="Times New Roman" w:hAnsi="Times New Roman" w:cs="Times New Roman"/>
          <w:sz w:val="24"/>
          <w:szCs w:val="24"/>
        </w:rPr>
        <w:t xml:space="preserve">students' attitudes toward computers, computer games, specific software, etc. and students' proficiency with </w:t>
      </w:r>
      <w:r w:rsidRPr="009535E8">
        <w:rPr>
          <w:rFonts w:ascii="Times New Roman" w:eastAsia="Times New Roman" w:hAnsi="Times New Roman" w:cs="Times New Roman"/>
          <w:sz w:val="24"/>
          <w:szCs w:val="24"/>
        </w:rPr>
        <w:lastRenderedPageBreak/>
        <w:t>computers. Parents' attitudes toward the use of technology could also pose a threat to the study. One possible threat that may not be controllable is the</w:t>
      </w:r>
      <w:r w:rsidR="00DC27EF">
        <w:rPr>
          <w:rFonts w:ascii="Times New Roman" w:eastAsia="Times New Roman" w:hAnsi="Times New Roman" w:cs="Times New Roman"/>
          <w:sz w:val="24"/>
          <w:szCs w:val="24"/>
        </w:rPr>
        <w:t xml:space="preserve"> </w:t>
      </w:r>
      <w:r w:rsidRPr="009535E8">
        <w:rPr>
          <w:rFonts w:ascii="Times New Roman" w:eastAsia="Times New Roman" w:hAnsi="Times New Roman" w:cs="Times New Roman"/>
          <w:sz w:val="24"/>
          <w:szCs w:val="24"/>
        </w:rPr>
        <w:t>attrition of participants</w:t>
      </w:r>
      <w:r w:rsidR="00E45FBD">
        <w:rPr>
          <w:rFonts w:ascii="Times New Roman" w:eastAsia="Times New Roman" w:hAnsi="Times New Roman" w:cs="Times New Roman"/>
          <w:sz w:val="24"/>
          <w:szCs w:val="24"/>
        </w:rPr>
        <w:t>. The sample size of 100, however, will minimize the effect of attrition less than or equal to even 50%</w:t>
      </w:r>
      <w:r w:rsidRPr="009535E8">
        <w:rPr>
          <w:rFonts w:ascii="Times New Roman" w:eastAsia="Times New Roman" w:hAnsi="Times New Roman" w:cs="Times New Roman"/>
          <w:sz w:val="24"/>
          <w:szCs w:val="24"/>
        </w:rPr>
        <w:t>.</w:t>
      </w:r>
      <w:r w:rsidR="0045684C" w:rsidRPr="009535E8">
        <w:rPr>
          <w:rFonts w:ascii="Times New Roman" w:eastAsia="Times New Roman" w:hAnsi="Times New Roman" w:cs="Times New Roman"/>
          <w:sz w:val="24"/>
          <w:szCs w:val="24"/>
        </w:rPr>
        <w:t xml:space="preserve"> </w:t>
      </w:r>
    </w:p>
    <w:p w:rsidR="009414F7" w:rsidRPr="009535E8" w:rsidRDefault="00B70408" w:rsidP="00B44FFE">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 xml:space="preserve">It is expected that teachers will cooperate with the terms of the study and that the threat of not enough usage of technology or </w:t>
      </w:r>
      <w:r w:rsidR="0070379C">
        <w:rPr>
          <w:rFonts w:ascii="Times New Roman" w:hAnsi="Times New Roman" w:cs="Times New Roman"/>
          <w:sz w:val="24"/>
          <w:szCs w:val="24"/>
        </w:rPr>
        <w:t xml:space="preserve">significantly </w:t>
      </w:r>
      <w:r w:rsidRPr="009535E8">
        <w:rPr>
          <w:rFonts w:ascii="Times New Roman" w:hAnsi="Times New Roman" w:cs="Times New Roman"/>
          <w:sz w:val="24"/>
          <w:szCs w:val="24"/>
        </w:rPr>
        <w:t xml:space="preserve">unequal usage from one classroom to another will not exist. It is imperative that each school has </w:t>
      </w:r>
      <w:r w:rsidR="007673F9">
        <w:rPr>
          <w:rFonts w:ascii="Times New Roman" w:hAnsi="Times New Roman" w:cs="Times New Roman"/>
          <w:sz w:val="24"/>
          <w:szCs w:val="24"/>
        </w:rPr>
        <w:t>technical support for</w:t>
      </w:r>
      <w:r w:rsidRPr="009535E8">
        <w:rPr>
          <w:rFonts w:ascii="Times New Roman" w:hAnsi="Times New Roman" w:cs="Times New Roman"/>
          <w:sz w:val="24"/>
          <w:szCs w:val="24"/>
        </w:rPr>
        <w:t xml:space="preserve"> each technology used</w:t>
      </w:r>
      <w:r w:rsidR="00000D0E">
        <w:rPr>
          <w:rFonts w:ascii="Times New Roman" w:hAnsi="Times New Roman" w:cs="Times New Roman"/>
          <w:sz w:val="24"/>
          <w:szCs w:val="24"/>
        </w:rPr>
        <w:t xml:space="preserve"> in the study</w:t>
      </w:r>
      <w:r w:rsidRPr="009535E8">
        <w:rPr>
          <w:rFonts w:ascii="Times New Roman" w:hAnsi="Times New Roman" w:cs="Times New Roman"/>
          <w:sz w:val="24"/>
          <w:szCs w:val="24"/>
        </w:rPr>
        <w:t>.</w:t>
      </w:r>
    </w:p>
    <w:p w:rsidR="009535E8" w:rsidRDefault="009414F7" w:rsidP="00B44FFE">
      <w:pPr>
        <w:spacing w:after="0" w:line="480" w:lineRule="auto"/>
        <w:ind w:firstLine="720"/>
        <w:rPr>
          <w:rFonts w:ascii="Times New Roman" w:hAnsi="Times New Roman" w:cs="Times New Roman"/>
          <w:sz w:val="24"/>
          <w:szCs w:val="24"/>
        </w:rPr>
      </w:pPr>
      <w:r w:rsidRPr="009535E8">
        <w:rPr>
          <w:rFonts w:ascii="Times New Roman" w:hAnsi="Times New Roman" w:cs="Times New Roman"/>
          <w:sz w:val="24"/>
          <w:szCs w:val="24"/>
        </w:rPr>
        <w:t>One possible limitation of the study would be that skill gains may not be as large or as evident in one year as they would be over more time and the researchers would, therefore, recommend a longitudinal study over several years to determine the true benefit of using digital technology to help ELL students increase their achievement in mathematics. It is also recommended that similar studies be done in other states to confirm results for the rest of the country for generalizability across the nation.</w:t>
      </w:r>
      <w:r w:rsidR="009535E8">
        <w:rPr>
          <w:rFonts w:ascii="Times New Roman" w:hAnsi="Times New Roman" w:cs="Times New Roman"/>
          <w:sz w:val="24"/>
          <w:szCs w:val="24"/>
        </w:rPr>
        <w:br w:type="page"/>
      </w:r>
    </w:p>
    <w:p w:rsidR="00A06E07" w:rsidRDefault="00A06E07" w:rsidP="001B6B39">
      <w:pPr>
        <w:spacing w:after="0" w:line="480" w:lineRule="auto"/>
        <w:jc w:val="center"/>
        <w:rPr>
          <w:rFonts w:ascii="Times New Roman" w:hAnsi="Times New Roman" w:cs="Times New Roman"/>
          <w:b/>
          <w:sz w:val="24"/>
          <w:szCs w:val="24"/>
        </w:rPr>
      </w:pPr>
      <w:r w:rsidRPr="001B6B39">
        <w:rPr>
          <w:rFonts w:ascii="Times New Roman" w:hAnsi="Times New Roman" w:cs="Times New Roman"/>
          <w:b/>
          <w:sz w:val="24"/>
          <w:szCs w:val="24"/>
        </w:rPr>
        <w:lastRenderedPageBreak/>
        <w:t>References</w:t>
      </w:r>
    </w:p>
    <w:p w:rsidR="001B1B7D" w:rsidRPr="00C4729D" w:rsidRDefault="001B1B7D" w:rsidP="009535E8">
      <w:pPr>
        <w:spacing w:after="0" w:line="480" w:lineRule="auto"/>
        <w:ind w:left="720" w:hanging="720"/>
        <w:rPr>
          <w:rFonts w:ascii="Times New Roman" w:hAnsi="Times New Roman"/>
          <w:sz w:val="24"/>
          <w:szCs w:val="24"/>
        </w:rPr>
      </w:pPr>
      <w:r w:rsidRPr="00C4729D">
        <w:rPr>
          <w:rStyle w:val="Emphasis"/>
          <w:rFonts w:ascii="Times New Roman" w:hAnsi="Times New Roman"/>
          <w:sz w:val="24"/>
          <w:szCs w:val="24"/>
        </w:rPr>
        <w:t>Bureau of k-12 assessment</w:t>
      </w:r>
      <w:r w:rsidRPr="00C4729D">
        <w:rPr>
          <w:rFonts w:ascii="Times New Roman" w:hAnsi="Times New Roman"/>
          <w:sz w:val="24"/>
          <w:szCs w:val="24"/>
        </w:rPr>
        <w:t xml:space="preserve">. (n.d.). Retrieved </w:t>
      </w:r>
      <w:r w:rsidR="00362556" w:rsidRPr="00C4729D">
        <w:rPr>
          <w:rFonts w:ascii="Times New Roman" w:hAnsi="Times New Roman" w:cs="Times New Roman"/>
          <w:sz w:val="24"/>
          <w:szCs w:val="24"/>
        </w:rPr>
        <w:t>November</w:t>
      </w:r>
      <w:r w:rsidR="00362556" w:rsidRPr="00C4729D">
        <w:rPr>
          <w:rFonts w:ascii="Times New Roman" w:hAnsi="Times New Roman" w:cs="Times New Roman"/>
          <w:sz w:val="24"/>
          <w:szCs w:val="24"/>
        </w:rPr>
        <w:t xml:space="preserve"> </w:t>
      </w:r>
      <w:r w:rsidR="00362556" w:rsidRPr="00C4729D">
        <w:rPr>
          <w:rFonts w:ascii="Times New Roman" w:hAnsi="Times New Roman" w:cs="Times New Roman"/>
          <w:sz w:val="24"/>
          <w:szCs w:val="24"/>
        </w:rPr>
        <w:t>2</w:t>
      </w:r>
      <w:r w:rsidR="00362556" w:rsidRPr="00C4729D">
        <w:rPr>
          <w:rFonts w:ascii="Times New Roman" w:hAnsi="Times New Roman" w:cs="Times New Roman"/>
          <w:sz w:val="24"/>
          <w:szCs w:val="24"/>
        </w:rPr>
        <w:t xml:space="preserve">, 2011 </w:t>
      </w:r>
      <w:r w:rsidRPr="00C4729D">
        <w:rPr>
          <w:rFonts w:ascii="Times New Roman" w:hAnsi="Times New Roman"/>
          <w:sz w:val="24"/>
          <w:szCs w:val="24"/>
        </w:rPr>
        <w:t xml:space="preserve">from http://fcat.fldoe.org/ </w:t>
      </w:r>
    </w:p>
    <w:p w:rsidR="006A0E01" w:rsidRPr="00C4729D" w:rsidRDefault="006A0E01" w:rsidP="00E905BA">
      <w:pPr>
        <w:spacing w:beforeLines="1" w:before="2" w:afterLines="1" w:after="2" w:line="480" w:lineRule="auto"/>
        <w:ind w:left="720" w:hanging="720"/>
        <w:rPr>
          <w:rFonts w:ascii="Times New Roman" w:hAnsi="Times New Roman" w:cs="Times New Roman"/>
          <w:sz w:val="24"/>
          <w:szCs w:val="24"/>
        </w:rPr>
      </w:pPr>
      <w:r w:rsidRPr="00C4729D">
        <w:rPr>
          <w:rFonts w:ascii="Times New Roman" w:hAnsi="Times New Roman"/>
          <w:sz w:val="24"/>
          <w:szCs w:val="24"/>
        </w:rPr>
        <w:t>CELLA</w:t>
      </w:r>
      <w:r w:rsidRPr="00C4729D">
        <w:rPr>
          <w:rStyle w:val="Emphasis"/>
          <w:rFonts w:ascii="Times New Roman" w:hAnsi="Times New Roman"/>
          <w:sz w:val="24"/>
          <w:szCs w:val="24"/>
        </w:rPr>
        <w:t xml:space="preserve">. (2011). </w:t>
      </w:r>
      <w:r w:rsidRPr="00C4729D">
        <w:rPr>
          <w:rStyle w:val="Emphasis"/>
          <w:rFonts w:ascii="Times New Roman" w:hAnsi="Times New Roman"/>
          <w:i w:val="0"/>
          <w:sz w:val="24"/>
          <w:szCs w:val="24"/>
        </w:rPr>
        <w:t xml:space="preserve">Retrieved </w:t>
      </w:r>
      <w:r w:rsidR="00C4729D" w:rsidRPr="00C4729D">
        <w:rPr>
          <w:rStyle w:val="Emphasis"/>
          <w:rFonts w:ascii="Times New Roman" w:hAnsi="Times New Roman"/>
          <w:i w:val="0"/>
          <w:sz w:val="24"/>
          <w:szCs w:val="24"/>
        </w:rPr>
        <w:t xml:space="preserve">November 25, 2011 </w:t>
      </w:r>
      <w:r w:rsidRPr="00C4729D">
        <w:rPr>
          <w:rStyle w:val="Emphasis"/>
          <w:rFonts w:ascii="Times New Roman" w:hAnsi="Times New Roman"/>
          <w:i w:val="0"/>
          <w:sz w:val="24"/>
          <w:szCs w:val="24"/>
        </w:rPr>
        <w:t xml:space="preserve">from </w:t>
      </w:r>
      <w:r w:rsidRPr="00C4729D">
        <w:rPr>
          <w:rStyle w:val="Emphasis"/>
          <w:rFonts w:ascii="Times New Roman" w:hAnsi="Times New Roman"/>
          <w:i w:val="0"/>
          <w:iCs w:val="0"/>
          <w:sz w:val="24"/>
          <w:szCs w:val="24"/>
        </w:rPr>
        <w:t>http://www.fldoe.org/aala/cella.asp</w:t>
      </w:r>
    </w:p>
    <w:p w:rsidR="00E301A4" w:rsidRPr="00C4729D" w:rsidRDefault="00E301A4" w:rsidP="00E905BA">
      <w:pPr>
        <w:spacing w:beforeLines="1" w:before="2" w:afterLines="1" w:after="2" w:line="480" w:lineRule="auto"/>
        <w:ind w:left="720" w:hanging="720"/>
        <w:rPr>
          <w:rStyle w:val="Emphasis"/>
          <w:rFonts w:ascii="Times" w:hAnsi="Times" w:cs="Times New Roman"/>
          <w:i w:val="0"/>
          <w:iCs w:val="0"/>
          <w:sz w:val="24"/>
          <w:szCs w:val="24"/>
        </w:rPr>
      </w:pPr>
      <w:r w:rsidRPr="00C4729D">
        <w:rPr>
          <w:rFonts w:ascii="Times New Roman" w:hAnsi="Times New Roman" w:cs="Times New Roman"/>
          <w:sz w:val="24"/>
          <w:szCs w:val="24"/>
        </w:rPr>
        <w:t>Center on Education Policy. (2010). Has progress been made in raising achievement</w:t>
      </w:r>
      <w:r w:rsidR="00101A16" w:rsidRPr="00C4729D">
        <w:rPr>
          <w:rFonts w:ascii="Times New Roman" w:hAnsi="Times New Roman" w:cs="Times New Roman"/>
          <w:sz w:val="24"/>
          <w:szCs w:val="24"/>
        </w:rPr>
        <w:t xml:space="preserve"> for english language learners?</w:t>
      </w:r>
      <w:r w:rsidRPr="00C4729D">
        <w:rPr>
          <w:rFonts w:ascii="Times New Roman" w:hAnsi="Times New Roman" w:cs="Times New Roman"/>
          <w:sz w:val="24"/>
          <w:szCs w:val="24"/>
        </w:rPr>
        <w:t xml:space="preserve"> </w:t>
      </w:r>
      <w:r w:rsidRPr="00C4729D">
        <w:rPr>
          <w:rFonts w:ascii="Times New Roman" w:hAnsi="Times New Roman" w:cs="Times New Roman"/>
          <w:i/>
          <w:sz w:val="24"/>
          <w:szCs w:val="24"/>
        </w:rPr>
        <w:t>State Test Score Trends Through 2007-08, Part 6</w:t>
      </w:r>
      <w:r w:rsidRPr="00C4729D">
        <w:rPr>
          <w:rFonts w:ascii="Times New Roman" w:hAnsi="Times New Roman" w:cs="Times New Roman"/>
          <w:sz w:val="24"/>
          <w:szCs w:val="24"/>
        </w:rPr>
        <w:t xml:space="preserve">, </w:t>
      </w:r>
      <w:r w:rsidRPr="00C4729D">
        <w:rPr>
          <w:rFonts w:ascii="Times New Roman" w:hAnsi="Times New Roman" w:cs="Times New Roman"/>
          <w:i/>
          <w:sz w:val="24"/>
          <w:szCs w:val="24"/>
        </w:rPr>
        <w:t>Part six</w:t>
      </w:r>
      <w:r w:rsidRPr="00C4729D">
        <w:rPr>
          <w:rFonts w:ascii="Times New Roman" w:hAnsi="Times New Roman" w:cs="Times New Roman"/>
          <w:sz w:val="24"/>
          <w:szCs w:val="24"/>
        </w:rPr>
        <w:t>, 1-21. Retrieved from http://www.cep-dc.org/</w:t>
      </w:r>
    </w:p>
    <w:p w:rsidR="001C2E55" w:rsidRPr="00C4729D" w:rsidRDefault="001C2E55" w:rsidP="009535E8">
      <w:pPr>
        <w:spacing w:after="0" w:line="480" w:lineRule="auto"/>
        <w:ind w:left="720" w:hanging="720"/>
        <w:rPr>
          <w:rFonts w:ascii="Times New Roman" w:hAnsi="Times New Roman" w:cs="Times New Roman"/>
          <w:sz w:val="24"/>
          <w:szCs w:val="24"/>
        </w:rPr>
      </w:pPr>
      <w:r w:rsidRPr="00C4729D">
        <w:rPr>
          <w:rFonts w:ascii="Times New Roman" w:hAnsi="Times New Roman" w:cs="Times New Roman"/>
          <w:sz w:val="24"/>
          <w:szCs w:val="24"/>
        </w:rPr>
        <w:t xml:space="preserve">Duran, R. NAEP Validity Studies Panel, American Institutes for Research. (2006). </w:t>
      </w:r>
      <w:r w:rsidRPr="00C4729D">
        <w:rPr>
          <w:rFonts w:ascii="Times New Roman" w:hAnsi="Times New Roman" w:cs="Times New Roman"/>
          <w:i/>
          <w:iCs/>
          <w:sz w:val="24"/>
          <w:szCs w:val="24"/>
        </w:rPr>
        <w:t>State implementation of nclb policies and interpretation of the naep performance of english language learners</w:t>
      </w:r>
      <w:r w:rsidRPr="00C4729D">
        <w:rPr>
          <w:rFonts w:ascii="Times New Roman" w:hAnsi="Times New Roman" w:cs="Times New Roman"/>
          <w:sz w:val="24"/>
          <w:szCs w:val="24"/>
        </w:rPr>
        <w:t>. Retrieved from website: http://www.eric.ed.gov/ERICWebPortal/ search/detailmini.jsp?_nfpb=true&amp;_&amp;ERICExtSearch_SearchValue_0=ED506845&amp;ERICExtSearch_SearchType_0=no&amp;accno=ED506845</w:t>
      </w:r>
    </w:p>
    <w:p w:rsidR="008E4B6E" w:rsidRPr="00C4729D" w:rsidRDefault="008E4B6E" w:rsidP="009535E8">
      <w:pPr>
        <w:spacing w:after="0" w:line="480" w:lineRule="auto"/>
        <w:ind w:left="720" w:hanging="720"/>
        <w:rPr>
          <w:rFonts w:ascii="Times New Roman" w:hAnsi="Times New Roman" w:cs="Times New Roman"/>
          <w:sz w:val="24"/>
          <w:szCs w:val="24"/>
        </w:rPr>
      </w:pPr>
      <w:r w:rsidRPr="00C4729D">
        <w:rPr>
          <w:rFonts w:ascii="Times New Roman" w:hAnsi="Times New Roman" w:cs="Times New Roman"/>
          <w:sz w:val="24"/>
          <w:szCs w:val="24"/>
        </w:rPr>
        <w:t xml:space="preserve">Florida Department of Education, Department of Education and Harcourt Assessment, Inc. (2005). </w:t>
      </w:r>
      <w:r w:rsidRPr="00C4729D">
        <w:rPr>
          <w:rStyle w:val="Emphasis"/>
          <w:rFonts w:ascii="Times New Roman" w:hAnsi="Times New Roman" w:cs="Times New Roman"/>
          <w:sz w:val="24"/>
          <w:szCs w:val="24"/>
        </w:rPr>
        <w:t>The new fcat nrt: Stanford achievement test series, tenth edition</w:t>
      </w:r>
      <w:r w:rsidRPr="00C4729D">
        <w:rPr>
          <w:rFonts w:ascii="Times New Roman" w:hAnsi="Times New Roman" w:cs="Times New Roman"/>
          <w:sz w:val="24"/>
          <w:szCs w:val="24"/>
        </w:rPr>
        <w:t>. Retrieved from website: http://www.fldoe.org/search/default.asp?cx=012683245092260330905:alo4lmik</w:t>
      </w:r>
    </w:p>
    <w:p w:rsidR="008E4B6E" w:rsidRPr="00C4729D" w:rsidRDefault="008E4B6E" w:rsidP="008E4B6E">
      <w:pPr>
        <w:spacing w:after="0" w:line="480" w:lineRule="auto"/>
        <w:ind w:left="720"/>
        <w:rPr>
          <w:rFonts w:ascii="Times New Roman" w:hAnsi="Times New Roman" w:cs="Times New Roman"/>
          <w:sz w:val="24"/>
          <w:szCs w:val="24"/>
        </w:rPr>
      </w:pPr>
      <w:r w:rsidRPr="00C4729D">
        <w:rPr>
          <w:rFonts w:ascii="Times New Roman" w:hAnsi="Times New Roman" w:cs="Times New Roman"/>
          <w:sz w:val="24"/>
          <w:szCs w:val="24"/>
        </w:rPr>
        <w:t>gz4&amp;cof=FORID:11&amp;q=Stanford Achievement test&amp;sa=Search</w:t>
      </w:r>
    </w:p>
    <w:p w:rsidR="001B6B39" w:rsidRPr="00C4729D" w:rsidRDefault="001B6B39" w:rsidP="009535E8">
      <w:pPr>
        <w:spacing w:after="0" w:line="480" w:lineRule="auto"/>
        <w:ind w:left="720" w:hanging="720"/>
        <w:rPr>
          <w:rFonts w:ascii="Times New Roman" w:hAnsi="Times New Roman" w:cs="Times New Roman"/>
          <w:sz w:val="24"/>
          <w:szCs w:val="24"/>
        </w:rPr>
      </w:pPr>
      <w:r w:rsidRPr="00C4729D">
        <w:rPr>
          <w:rFonts w:ascii="Times New Roman" w:hAnsi="Times New Roman" w:cs="Times New Roman"/>
          <w:sz w:val="24"/>
          <w:szCs w:val="24"/>
        </w:rPr>
        <w:t xml:space="preserve">Florida Department of Education, Education Information &amp; Accountability Services. (2011). </w:t>
      </w:r>
      <w:r w:rsidRPr="00C4729D">
        <w:rPr>
          <w:rStyle w:val="Emphasis"/>
          <w:rFonts w:ascii="Times New Roman" w:hAnsi="Times New Roman" w:cs="Times New Roman"/>
          <w:sz w:val="24"/>
          <w:szCs w:val="24"/>
        </w:rPr>
        <w:t>English language learners</w:t>
      </w:r>
      <w:r w:rsidRPr="00C4729D">
        <w:rPr>
          <w:rFonts w:ascii="Times New Roman" w:hAnsi="Times New Roman" w:cs="Times New Roman"/>
          <w:sz w:val="24"/>
          <w:szCs w:val="24"/>
        </w:rPr>
        <w:t xml:space="preserve"> (Series 2011-31D). Retrieved from website: </w:t>
      </w:r>
      <w:r w:rsidR="00E905BA" w:rsidRPr="00C4729D">
        <w:rPr>
          <w:rFonts w:ascii="Times New Roman" w:hAnsi="Times New Roman" w:cs="Times New Roman"/>
          <w:sz w:val="24"/>
          <w:szCs w:val="24"/>
        </w:rPr>
        <w:t xml:space="preserve">http://www.fldoe </w:t>
      </w:r>
      <w:r w:rsidRPr="00C4729D">
        <w:rPr>
          <w:rFonts w:ascii="Times New Roman" w:hAnsi="Times New Roman" w:cs="Times New Roman"/>
          <w:sz w:val="24"/>
          <w:szCs w:val="24"/>
        </w:rPr>
        <w:t>.org/</w:t>
      </w:r>
      <w:r w:rsidR="00E905BA" w:rsidRPr="00C4729D">
        <w:rPr>
          <w:rFonts w:ascii="Times New Roman" w:hAnsi="Times New Roman" w:cs="Times New Roman"/>
          <w:sz w:val="24"/>
          <w:szCs w:val="24"/>
        </w:rPr>
        <w:t xml:space="preserve"> </w:t>
      </w:r>
      <w:r w:rsidRPr="00C4729D">
        <w:rPr>
          <w:rFonts w:ascii="Times New Roman" w:hAnsi="Times New Roman" w:cs="Times New Roman"/>
          <w:sz w:val="24"/>
          <w:szCs w:val="24"/>
        </w:rPr>
        <w:t>eias/eiaspubs/pubstudent.asp</w:t>
      </w:r>
    </w:p>
    <w:p w:rsidR="001B6B39" w:rsidRPr="00C4729D" w:rsidRDefault="001B6B39" w:rsidP="009535E8">
      <w:pPr>
        <w:spacing w:after="0" w:line="480" w:lineRule="auto"/>
        <w:ind w:left="720" w:hanging="720"/>
        <w:rPr>
          <w:rFonts w:ascii="Times New Roman" w:hAnsi="Times New Roman" w:cs="Times New Roman"/>
          <w:sz w:val="24"/>
          <w:szCs w:val="24"/>
        </w:rPr>
      </w:pPr>
      <w:r w:rsidRPr="00C4729D">
        <w:rPr>
          <w:rFonts w:ascii="Times New Roman" w:hAnsi="Times New Roman" w:cs="Times New Roman"/>
          <w:sz w:val="24"/>
          <w:szCs w:val="24"/>
        </w:rPr>
        <w:t xml:space="preserve">Florida Department of Education, Office of Funding and Financial Reporting. (2011). </w:t>
      </w:r>
      <w:r w:rsidRPr="00C4729D">
        <w:rPr>
          <w:rStyle w:val="Emphasis"/>
          <w:rFonts w:ascii="Times New Roman" w:hAnsi="Times New Roman" w:cs="Times New Roman"/>
          <w:sz w:val="24"/>
          <w:szCs w:val="24"/>
        </w:rPr>
        <w:t>Program cost report with selected costs as percentage of revenue</w:t>
      </w:r>
      <w:r w:rsidRPr="00C4729D">
        <w:rPr>
          <w:rFonts w:ascii="Times New Roman" w:hAnsi="Times New Roman" w:cs="Times New Roman"/>
          <w:sz w:val="24"/>
          <w:szCs w:val="24"/>
        </w:rPr>
        <w:t xml:space="preserve"> (01). Retrieved from website: http://public2.fldoe.org/TransparencyReports/ReportView.aspx?ReportID=1</w:t>
      </w:r>
    </w:p>
    <w:p w:rsidR="00610D22" w:rsidRPr="00C4729D" w:rsidRDefault="00610D22" w:rsidP="009535E8">
      <w:pPr>
        <w:spacing w:after="0" w:line="480" w:lineRule="auto"/>
        <w:ind w:left="720" w:hanging="720"/>
        <w:rPr>
          <w:rFonts w:ascii="Times New Roman" w:hAnsi="Times New Roman" w:cs="Times New Roman"/>
          <w:sz w:val="24"/>
          <w:szCs w:val="24"/>
        </w:rPr>
      </w:pPr>
      <w:r w:rsidRPr="00C4729D">
        <w:rPr>
          <w:rFonts w:ascii="Times New Roman" w:hAnsi="Times New Roman" w:cs="Times New Roman"/>
          <w:sz w:val="24"/>
          <w:szCs w:val="24"/>
        </w:rPr>
        <w:t xml:space="preserve">Florida Department of Education. (n.d.). Retrieved </w:t>
      </w:r>
      <w:r w:rsidR="00362556" w:rsidRPr="00C4729D">
        <w:rPr>
          <w:rFonts w:ascii="Times New Roman" w:hAnsi="Times New Roman" w:cs="Times New Roman"/>
          <w:sz w:val="24"/>
          <w:szCs w:val="24"/>
        </w:rPr>
        <w:t xml:space="preserve">December 1, 2011 </w:t>
      </w:r>
      <w:r w:rsidRPr="00C4729D">
        <w:rPr>
          <w:rFonts w:ascii="Times New Roman" w:hAnsi="Times New Roman" w:cs="Times New Roman"/>
          <w:sz w:val="24"/>
          <w:szCs w:val="24"/>
        </w:rPr>
        <w:t xml:space="preserve">from </w:t>
      </w:r>
      <w:hyperlink r:id="rId9" w:history="1">
        <w:r w:rsidRPr="00C4729D">
          <w:rPr>
            <w:rFonts w:ascii="Times New Roman" w:hAnsi="Times New Roman" w:cs="Times New Roman"/>
            <w:sz w:val="24"/>
            <w:szCs w:val="24"/>
          </w:rPr>
          <w:t>http://fcat.fldoe.org/</w:t>
        </w:r>
      </w:hyperlink>
    </w:p>
    <w:p w:rsidR="008729CB" w:rsidRDefault="008729CB" w:rsidP="009535E8">
      <w:pPr>
        <w:spacing w:after="0" w:line="480" w:lineRule="auto"/>
        <w:ind w:left="720" w:hanging="720"/>
        <w:rPr>
          <w:rFonts w:ascii="Times New Roman" w:hAnsi="Times New Roman" w:cs="Times New Roman"/>
          <w:sz w:val="24"/>
          <w:szCs w:val="24"/>
        </w:rPr>
      </w:pPr>
      <w:r w:rsidRPr="008729CB">
        <w:rPr>
          <w:rFonts w:ascii="Times New Roman" w:hAnsi="Times New Roman" w:cs="Times New Roman"/>
          <w:sz w:val="24"/>
          <w:szCs w:val="24"/>
        </w:rPr>
        <w:t xml:space="preserve">Gerbic, P. (2006). Chinese learners and online discussions: New opportunities for multicultural classrooms. </w:t>
      </w:r>
      <w:r w:rsidRPr="008729CB">
        <w:rPr>
          <w:rFonts w:ascii="Times New Roman" w:hAnsi="Times New Roman" w:cs="Times New Roman"/>
          <w:i/>
          <w:iCs/>
          <w:sz w:val="24"/>
          <w:szCs w:val="24"/>
        </w:rPr>
        <w:t>Research and Practice in Technology Enhanced Learning</w:t>
      </w:r>
      <w:r w:rsidRPr="008729CB">
        <w:rPr>
          <w:rFonts w:ascii="Times New Roman" w:hAnsi="Times New Roman" w:cs="Times New Roman"/>
          <w:sz w:val="24"/>
          <w:szCs w:val="24"/>
        </w:rPr>
        <w:t xml:space="preserve">, </w:t>
      </w:r>
      <w:r w:rsidRPr="008729CB">
        <w:rPr>
          <w:rFonts w:ascii="Times New Roman" w:hAnsi="Times New Roman" w:cs="Times New Roman"/>
          <w:i/>
          <w:iCs/>
          <w:sz w:val="24"/>
          <w:szCs w:val="24"/>
        </w:rPr>
        <w:t>1</w:t>
      </w:r>
      <w:r w:rsidRPr="008729CB">
        <w:rPr>
          <w:rFonts w:ascii="Times New Roman" w:hAnsi="Times New Roman" w:cs="Times New Roman"/>
          <w:sz w:val="24"/>
          <w:szCs w:val="24"/>
        </w:rPr>
        <w:t>(3), 221-237. Retrieved from http://www.worldscinet.com/rptel/01/0103/S1793206806000160.html</w:t>
      </w:r>
    </w:p>
    <w:p w:rsidR="001B6B39" w:rsidRPr="00473D7F" w:rsidRDefault="001B6B39" w:rsidP="009535E8">
      <w:pPr>
        <w:spacing w:after="0" w:line="480" w:lineRule="auto"/>
        <w:ind w:left="720" w:hanging="720"/>
        <w:rPr>
          <w:rFonts w:ascii="Times New Roman" w:hAnsi="Times New Roman" w:cs="Times New Roman"/>
          <w:sz w:val="24"/>
          <w:szCs w:val="24"/>
        </w:rPr>
      </w:pPr>
      <w:r w:rsidRPr="00473D7F">
        <w:rPr>
          <w:rFonts w:ascii="Times New Roman" w:hAnsi="Times New Roman" w:cs="Times New Roman"/>
          <w:sz w:val="24"/>
          <w:szCs w:val="24"/>
        </w:rPr>
        <w:t>Giancola, S. P. (2001). Technology progra</w:t>
      </w:r>
      <w:r w:rsidR="0092375B" w:rsidRPr="00473D7F">
        <w:rPr>
          <w:rFonts w:ascii="Times New Roman" w:hAnsi="Times New Roman" w:cs="Times New Roman"/>
          <w:sz w:val="24"/>
          <w:szCs w:val="24"/>
        </w:rPr>
        <w:t>ms...for all or for some?</w:t>
      </w:r>
      <w:r w:rsidRPr="00473D7F">
        <w:rPr>
          <w:rFonts w:ascii="Times New Roman" w:hAnsi="Times New Roman" w:cs="Times New Roman"/>
          <w:sz w:val="24"/>
          <w:szCs w:val="24"/>
        </w:rPr>
        <w:t xml:space="preserve"> </w:t>
      </w:r>
      <w:r w:rsidRPr="00473D7F">
        <w:rPr>
          <w:rStyle w:val="Emphasis"/>
          <w:rFonts w:ascii="Times New Roman" w:hAnsi="Times New Roman" w:cs="Times New Roman"/>
          <w:sz w:val="24"/>
          <w:szCs w:val="24"/>
        </w:rPr>
        <w:t>Journal of Science Education and Technology</w:t>
      </w:r>
      <w:r w:rsidRPr="00473D7F">
        <w:rPr>
          <w:rFonts w:ascii="Times New Roman" w:hAnsi="Times New Roman" w:cs="Times New Roman"/>
          <w:sz w:val="24"/>
          <w:szCs w:val="24"/>
        </w:rPr>
        <w:t xml:space="preserve">, </w:t>
      </w:r>
      <w:r w:rsidRPr="00473D7F">
        <w:rPr>
          <w:rStyle w:val="Emphasis"/>
          <w:rFonts w:ascii="Times New Roman" w:hAnsi="Times New Roman" w:cs="Times New Roman"/>
          <w:sz w:val="24"/>
          <w:szCs w:val="24"/>
        </w:rPr>
        <w:t>10</w:t>
      </w:r>
      <w:r w:rsidRPr="00473D7F">
        <w:rPr>
          <w:rFonts w:ascii="Times New Roman" w:hAnsi="Times New Roman" w:cs="Times New Roman"/>
          <w:sz w:val="24"/>
          <w:szCs w:val="24"/>
        </w:rPr>
        <w:t xml:space="preserve">(4), 369-384. Retrieved from </w:t>
      </w:r>
      <w:r w:rsidR="008B1EAF" w:rsidRPr="00473D7F">
        <w:rPr>
          <w:rFonts w:ascii="Times New Roman" w:hAnsi="Times New Roman" w:cs="Times New Roman"/>
          <w:sz w:val="24"/>
          <w:szCs w:val="24"/>
        </w:rPr>
        <w:t xml:space="preserve">website: </w:t>
      </w:r>
      <w:r w:rsidR="00E905BA" w:rsidRPr="00E905BA">
        <w:rPr>
          <w:rFonts w:ascii="Times New Roman" w:hAnsi="Times New Roman" w:cs="Times New Roman"/>
          <w:sz w:val="24"/>
          <w:szCs w:val="24"/>
        </w:rPr>
        <w:t>http://ejournals.ebsco.com/</w:t>
      </w:r>
      <w:r w:rsidR="00E905BA">
        <w:rPr>
          <w:rFonts w:ascii="Times New Roman" w:hAnsi="Times New Roman" w:cs="Times New Roman"/>
          <w:sz w:val="24"/>
          <w:szCs w:val="24"/>
        </w:rPr>
        <w:t xml:space="preserve"> </w:t>
      </w:r>
      <w:r w:rsidRPr="00473D7F">
        <w:rPr>
          <w:rFonts w:ascii="Times New Roman" w:hAnsi="Times New Roman" w:cs="Times New Roman"/>
          <w:sz w:val="24"/>
          <w:szCs w:val="24"/>
        </w:rPr>
        <w:t>Article.asp?ContributionID=379149</w:t>
      </w:r>
    </w:p>
    <w:p w:rsidR="00473D7F" w:rsidRDefault="00B12F19" w:rsidP="009535E8">
      <w:pPr>
        <w:spacing w:after="0" w:line="480" w:lineRule="auto"/>
        <w:ind w:left="720" w:hanging="720"/>
        <w:rPr>
          <w:rFonts w:ascii="Times New Roman" w:hAnsi="Times New Roman" w:cs="Times New Roman"/>
          <w:sz w:val="24"/>
          <w:szCs w:val="24"/>
        </w:rPr>
      </w:pPr>
      <w:r w:rsidRPr="00473D7F">
        <w:rPr>
          <w:rFonts w:ascii="Times New Roman" w:hAnsi="Times New Roman" w:cs="Times New Roman"/>
          <w:sz w:val="24"/>
          <w:szCs w:val="24"/>
        </w:rPr>
        <w:t xml:space="preserve">International Society for Technology in Education. (2005). </w:t>
      </w:r>
      <w:r w:rsidRPr="00473D7F">
        <w:rPr>
          <w:rFonts w:ascii="Times New Roman" w:hAnsi="Times New Roman" w:cs="Times New Roman"/>
          <w:i/>
          <w:sz w:val="24"/>
          <w:szCs w:val="24"/>
        </w:rPr>
        <w:t>National educational technology standards.</w:t>
      </w:r>
      <w:r w:rsidRPr="00473D7F">
        <w:rPr>
          <w:rFonts w:ascii="Times New Roman" w:hAnsi="Times New Roman" w:cs="Times New Roman"/>
          <w:sz w:val="24"/>
          <w:szCs w:val="24"/>
        </w:rPr>
        <w:t xml:space="preserve"> R</w:t>
      </w:r>
      <w:r w:rsidR="00473D7F">
        <w:rPr>
          <w:rFonts w:ascii="Times New Roman" w:hAnsi="Times New Roman" w:cs="Times New Roman"/>
          <w:sz w:val="24"/>
          <w:szCs w:val="24"/>
        </w:rPr>
        <w:t xml:space="preserve">etrieved October 11, 2007, from </w:t>
      </w:r>
      <w:r w:rsidR="00473D7F" w:rsidRPr="00473D7F">
        <w:rPr>
          <w:rFonts w:ascii="Times New Roman" w:hAnsi="Times New Roman" w:cs="Times New Roman"/>
          <w:sz w:val="24"/>
          <w:szCs w:val="24"/>
        </w:rPr>
        <w:t>http://www.iste.org/AM/Templa</w:t>
      </w:r>
    </w:p>
    <w:p w:rsidR="00B12F19" w:rsidRPr="00473D7F" w:rsidRDefault="0041572F" w:rsidP="00473D7F">
      <w:pPr>
        <w:spacing w:after="0" w:line="480" w:lineRule="auto"/>
        <w:ind w:left="720"/>
        <w:rPr>
          <w:rFonts w:ascii="Times New Roman" w:hAnsi="Times New Roman" w:cs="Times New Roman"/>
          <w:sz w:val="24"/>
          <w:szCs w:val="24"/>
        </w:rPr>
      </w:pPr>
      <w:r w:rsidRPr="00473D7F">
        <w:rPr>
          <w:rFonts w:ascii="Times New Roman" w:hAnsi="Times New Roman" w:cs="Times New Roman"/>
          <w:sz w:val="24"/>
          <w:szCs w:val="24"/>
        </w:rPr>
        <w:lastRenderedPageBreak/>
        <w:t>te.cfm?Section=NETS</w:t>
      </w:r>
    </w:p>
    <w:p w:rsidR="00473D7F" w:rsidRDefault="001B6B39" w:rsidP="009535E8">
      <w:pPr>
        <w:spacing w:after="0" w:line="480" w:lineRule="auto"/>
        <w:ind w:left="720" w:hanging="720"/>
        <w:rPr>
          <w:rFonts w:ascii="Times New Roman" w:hAnsi="Times New Roman" w:cs="Times New Roman"/>
          <w:sz w:val="24"/>
          <w:szCs w:val="24"/>
        </w:rPr>
      </w:pPr>
      <w:r w:rsidRPr="00473D7F">
        <w:rPr>
          <w:rFonts w:ascii="Times New Roman" w:hAnsi="Times New Roman" w:cs="Times New Roman"/>
          <w:sz w:val="24"/>
          <w:szCs w:val="24"/>
        </w:rPr>
        <w:t xml:space="preserve">Kim, S., &amp; Chang, M. (2010). Does computer use promote the mathematical proficiency of ELL students? </w:t>
      </w:r>
      <w:r w:rsidRPr="00473D7F">
        <w:rPr>
          <w:rStyle w:val="Emphasis"/>
          <w:rFonts w:ascii="Times New Roman" w:hAnsi="Times New Roman" w:cs="Times New Roman"/>
          <w:sz w:val="24"/>
          <w:szCs w:val="24"/>
        </w:rPr>
        <w:t>Journal of Educational Computing Research, 42</w:t>
      </w:r>
      <w:r w:rsidRPr="00473D7F">
        <w:rPr>
          <w:rFonts w:ascii="Times New Roman" w:hAnsi="Times New Roman" w:cs="Times New Roman"/>
          <w:sz w:val="24"/>
          <w:szCs w:val="24"/>
        </w:rPr>
        <w:t>(3), 2</w:t>
      </w:r>
      <w:r w:rsidR="007011AE" w:rsidRPr="00473D7F">
        <w:rPr>
          <w:rFonts w:ascii="Times New Roman" w:hAnsi="Times New Roman" w:cs="Times New Roman"/>
          <w:sz w:val="24"/>
          <w:szCs w:val="24"/>
        </w:rPr>
        <w:t xml:space="preserve">85-305. Retrieved from website: </w:t>
      </w:r>
      <w:r w:rsidR="00473D7F" w:rsidRPr="00473D7F">
        <w:rPr>
          <w:rFonts w:ascii="Times New Roman" w:hAnsi="Times New Roman" w:cs="Times New Roman"/>
          <w:sz w:val="24"/>
          <w:szCs w:val="24"/>
        </w:rPr>
        <w:t>http://baywood.metapress.com.ezproxy.lib.ucf.edu/openurl.asp?genre</w:t>
      </w:r>
    </w:p>
    <w:p w:rsidR="00101A16" w:rsidRDefault="00101A16" w:rsidP="00473D7F">
      <w:pPr>
        <w:spacing w:after="0" w:line="480" w:lineRule="auto"/>
        <w:ind w:left="720"/>
        <w:rPr>
          <w:rFonts w:ascii="Times New Roman" w:hAnsi="Times New Roman" w:cs="Times New Roman"/>
          <w:sz w:val="24"/>
          <w:szCs w:val="24"/>
        </w:rPr>
      </w:pPr>
      <w:r w:rsidRPr="00473D7F">
        <w:rPr>
          <w:rFonts w:ascii="Times New Roman" w:hAnsi="Times New Roman" w:cs="Times New Roman"/>
          <w:sz w:val="24"/>
          <w:szCs w:val="24"/>
        </w:rPr>
        <w:t>=article&amp;issn=0735-6331&amp;volume=42&amp;issue=3&amp;spage=285</w:t>
      </w:r>
    </w:p>
    <w:p w:rsidR="00E21A55" w:rsidRPr="00E21A55" w:rsidRDefault="00E21A55" w:rsidP="00E21A55">
      <w:pPr>
        <w:spacing w:after="0" w:line="480" w:lineRule="auto"/>
        <w:ind w:left="720" w:hanging="720"/>
        <w:rPr>
          <w:rFonts w:ascii="Times New Roman" w:hAnsi="Times New Roman" w:cs="Times New Roman"/>
          <w:i/>
          <w:sz w:val="24"/>
          <w:szCs w:val="24"/>
        </w:rPr>
      </w:pPr>
      <w:r>
        <w:rPr>
          <w:rFonts w:ascii="Times New Roman" w:hAnsi="Times New Roman" w:cs="Times New Roman"/>
          <w:sz w:val="24"/>
          <w:szCs w:val="24"/>
        </w:rPr>
        <w:t>Lee,</w:t>
      </w:r>
      <w:r w:rsidR="00267761">
        <w:rPr>
          <w:rFonts w:ascii="Times New Roman" w:hAnsi="Times New Roman" w:cs="Times New Roman"/>
          <w:sz w:val="24"/>
          <w:szCs w:val="24"/>
        </w:rPr>
        <w:t xml:space="preserve"> J.</w:t>
      </w:r>
      <w:r>
        <w:rPr>
          <w:rFonts w:ascii="Times New Roman" w:hAnsi="Times New Roman" w:cs="Times New Roman"/>
          <w:sz w:val="24"/>
          <w:szCs w:val="24"/>
        </w:rPr>
        <w:t>,</w:t>
      </w:r>
      <w:r w:rsidR="00267761">
        <w:rPr>
          <w:rFonts w:ascii="Times New Roman" w:hAnsi="Times New Roman" w:cs="Times New Roman"/>
          <w:sz w:val="24"/>
          <w:szCs w:val="24"/>
        </w:rPr>
        <w:t xml:space="preserve"> Grigg, W., and Dion, G.</w:t>
      </w:r>
      <w:r>
        <w:rPr>
          <w:rFonts w:ascii="Times New Roman" w:hAnsi="Times New Roman" w:cs="Times New Roman"/>
          <w:sz w:val="24"/>
          <w:szCs w:val="24"/>
        </w:rPr>
        <w:t>,</w:t>
      </w:r>
      <w:r w:rsidR="00267761">
        <w:rPr>
          <w:rFonts w:ascii="Times New Roman" w:hAnsi="Times New Roman" w:cs="Times New Roman"/>
          <w:sz w:val="24"/>
          <w:szCs w:val="24"/>
        </w:rPr>
        <w:t xml:space="preserve"> (2007).</w:t>
      </w:r>
      <w:r>
        <w:rPr>
          <w:rFonts w:ascii="Times New Roman" w:hAnsi="Times New Roman" w:cs="Times New Roman"/>
          <w:sz w:val="24"/>
          <w:szCs w:val="24"/>
        </w:rPr>
        <w:t xml:space="preserve"> </w:t>
      </w:r>
      <w:r w:rsidR="00267761" w:rsidRPr="00267761">
        <w:rPr>
          <w:rFonts w:ascii="Times New Roman" w:hAnsi="Times New Roman" w:cs="Times New Roman"/>
          <w:i/>
          <w:sz w:val="24"/>
          <w:szCs w:val="24"/>
        </w:rPr>
        <w:t xml:space="preserve">The </w:t>
      </w:r>
      <w:r w:rsidR="00124DF7" w:rsidRPr="00267761">
        <w:rPr>
          <w:rFonts w:ascii="Times New Roman" w:hAnsi="Times New Roman" w:cs="Times New Roman"/>
          <w:i/>
          <w:sz w:val="24"/>
          <w:szCs w:val="24"/>
        </w:rPr>
        <w:t>nation’s</w:t>
      </w:r>
      <w:r w:rsidR="00267761" w:rsidRPr="00267761">
        <w:rPr>
          <w:rFonts w:ascii="Times New Roman" w:hAnsi="Times New Roman" w:cs="Times New Roman"/>
          <w:i/>
          <w:sz w:val="24"/>
          <w:szCs w:val="24"/>
        </w:rPr>
        <w:t xml:space="preserve"> report c</w:t>
      </w:r>
      <w:r w:rsidR="00267761" w:rsidRPr="00267761">
        <w:rPr>
          <w:rFonts w:ascii="Times New Roman" w:hAnsi="Times New Roman" w:cs="Times New Roman"/>
          <w:i/>
          <w:sz w:val="24"/>
          <w:szCs w:val="24"/>
        </w:rPr>
        <w:t>ard</w:t>
      </w:r>
      <w:r w:rsidR="00267761" w:rsidRPr="00267761">
        <w:rPr>
          <w:rFonts w:ascii="Times New Roman" w:hAnsi="Times New Roman" w:cs="Times New Roman"/>
          <w:i/>
          <w:sz w:val="24"/>
          <w:szCs w:val="24"/>
        </w:rPr>
        <w:t>: Mathematics2007</w:t>
      </w:r>
      <w:r w:rsidR="00267761">
        <w:rPr>
          <w:rFonts w:ascii="Times New Roman" w:hAnsi="Times New Roman" w:cs="Times New Roman"/>
          <w:sz w:val="24"/>
          <w:szCs w:val="24"/>
        </w:rPr>
        <w:t xml:space="preserve"> (NCES 2007-494). National Center for Education Statistics, Institute of Education Sciences, U.S. Department of Education, Washington, D.C.</w:t>
      </w:r>
      <w:r w:rsidR="00267761">
        <w:rPr>
          <w:rFonts w:ascii="Times New Roman" w:hAnsi="Times New Roman" w:cs="Times New Roman"/>
          <w:sz w:val="24"/>
          <w:szCs w:val="24"/>
        </w:rPr>
        <w:t xml:space="preserve"> </w:t>
      </w:r>
      <w:r w:rsidR="002217F1">
        <w:rPr>
          <w:rFonts w:ascii="Times New Roman" w:hAnsi="Times New Roman" w:cs="Times New Roman"/>
          <w:sz w:val="24"/>
          <w:szCs w:val="24"/>
        </w:rPr>
        <w:t xml:space="preserve">Retrieved from website: </w:t>
      </w:r>
      <w:r w:rsidR="002217F1" w:rsidRPr="002217F1">
        <w:rPr>
          <w:rFonts w:ascii="Times New Roman" w:hAnsi="Times New Roman" w:cs="Times New Roman"/>
          <w:sz w:val="24"/>
          <w:szCs w:val="24"/>
        </w:rPr>
        <w:t>http://www.</w:t>
      </w:r>
      <w:r w:rsidR="002217F1">
        <w:rPr>
          <w:rFonts w:ascii="Times New Roman" w:hAnsi="Times New Roman" w:cs="Times New Roman"/>
          <w:sz w:val="24"/>
          <w:szCs w:val="24"/>
        </w:rPr>
        <w:t xml:space="preserve"> </w:t>
      </w:r>
      <w:r w:rsidR="002217F1" w:rsidRPr="002217F1">
        <w:rPr>
          <w:rFonts w:ascii="Times New Roman" w:hAnsi="Times New Roman" w:cs="Times New Roman"/>
          <w:sz w:val="24"/>
          <w:szCs w:val="24"/>
        </w:rPr>
        <w:t>eric.ed.gov/PDFS/ED498380.pdf</w:t>
      </w:r>
    </w:p>
    <w:p w:rsidR="00B12F19" w:rsidRPr="00473D7F" w:rsidRDefault="00B12F19" w:rsidP="00E905BA">
      <w:pPr>
        <w:spacing w:after="0" w:line="480" w:lineRule="auto"/>
        <w:ind w:left="720" w:hanging="720"/>
        <w:rPr>
          <w:rFonts w:ascii="Times New Roman" w:hAnsi="Times New Roman" w:cs="Times New Roman"/>
          <w:sz w:val="24"/>
          <w:szCs w:val="24"/>
        </w:rPr>
      </w:pPr>
      <w:r w:rsidRPr="00473D7F">
        <w:rPr>
          <w:rFonts w:ascii="Times New Roman" w:hAnsi="Times New Roman" w:cs="Times New Roman"/>
          <w:sz w:val="24"/>
          <w:szCs w:val="24"/>
        </w:rPr>
        <w:t xml:space="preserve">Lopez, O. (2010). The digital learning classroom: Improving english language learners' academic success in mathematics and reading using interactive whiteboard technology. </w:t>
      </w:r>
      <w:r w:rsidRPr="00473D7F">
        <w:rPr>
          <w:rFonts w:ascii="Times New Roman" w:hAnsi="Times New Roman" w:cs="Times New Roman"/>
          <w:i/>
          <w:sz w:val="24"/>
          <w:szCs w:val="24"/>
        </w:rPr>
        <w:t>Computers &amp; Education</w:t>
      </w:r>
      <w:r w:rsidRPr="00473D7F">
        <w:rPr>
          <w:rFonts w:ascii="Times New Roman" w:hAnsi="Times New Roman" w:cs="Times New Roman"/>
          <w:sz w:val="24"/>
          <w:szCs w:val="24"/>
        </w:rPr>
        <w:t xml:space="preserve">, </w:t>
      </w:r>
      <w:r w:rsidRPr="00473D7F">
        <w:rPr>
          <w:rFonts w:ascii="Times New Roman" w:hAnsi="Times New Roman" w:cs="Times New Roman"/>
          <w:i/>
          <w:sz w:val="24"/>
          <w:szCs w:val="24"/>
        </w:rPr>
        <w:t>54</w:t>
      </w:r>
      <w:r w:rsidRPr="00473D7F">
        <w:rPr>
          <w:rFonts w:ascii="Times New Roman" w:hAnsi="Times New Roman" w:cs="Times New Roman"/>
          <w:sz w:val="24"/>
          <w:szCs w:val="24"/>
        </w:rPr>
        <w:t>(4), 901-915. Retrieved from EBSCOHOST.</w:t>
      </w:r>
    </w:p>
    <w:p w:rsidR="00473D7F" w:rsidRDefault="0041572F" w:rsidP="00E905BA">
      <w:pPr>
        <w:spacing w:after="0" w:line="480" w:lineRule="auto"/>
        <w:rPr>
          <w:rFonts w:ascii="Times New Roman" w:hAnsi="Times New Roman" w:cs="Times New Roman"/>
          <w:i/>
          <w:sz w:val="24"/>
          <w:szCs w:val="24"/>
        </w:rPr>
      </w:pPr>
      <w:r w:rsidRPr="00473D7F">
        <w:rPr>
          <w:rFonts w:ascii="Times New Roman" w:hAnsi="Times New Roman" w:cs="Times New Roman"/>
          <w:sz w:val="24"/>
          <w:szCs w:val="24"/>
        </w:rPr>
        <w:t xml:space="preserve">National Council of Teachers of Mathematics. (2000). </w:t>
      </w:r>
      <w:r w:rsidRPr="00473D7F">
        <w:rPr>
          <w:rFonts w:ascii="Times New Roman" w:hAnsi="Times New Roman" w:cs="Times New Roman"/>
          <w:i/>
          <w:sz w:val="24"/>
          <w:szCs w:val="24"/>
        </w:rPr>
        <w:t xml:space="preserve">Principles and standards of school </w:t>
      </w:r>
    </w:p>
    <w:p w:rsidR="0041572F" w:rsidRPr="00473D7F" w:rsidRDefault="0041572F" w:rsidP="00E905BA">
      <w:pPr>
        <w:spacing w:after="0" w:line="480" w:lineRule="auto"/>
        <w:ind w:firstLine="720"/>
        <w:rPr>
          <w:rFonts w:ascii="Times New Roman" w:hAnsi="Times New Roman" w:cs="Times New Roman"/>
          <w:sz w:val="24"/>
          <w:szCs w:val="24"/>
        </w:rPr>
      </w:pPr>
      <w:r w:rsidRPr="00473D7F">
        <w:rPr>
          <w:rFonts w:ascii="Times New Roman" w:hAnsi="Times New Roman" w:cs="Times New Roman"/>
          <w:i/>
          <w:sz w:val="24"/>
          <w:szCs w:val="24"/>
        </w:rPr>
        <w:t>mathematics.</w:t>
      </w:r>
      <w:r w:rsidRPr="00473D7F">
        <w:rPr>
          <w:rFonts w:ascii="Times New Roman" w:hAnsi="Times New Roman" w:cs="Times New Roman"/>
          <w:sz w:val="24"/>
          <w:szCs w:val="24"/>
        </w:rPr>
        <w:t xml:space="preserve"> Reston, VA: Author.</w:t>
      </w:r>
    </w:p>
    <w:p w:rsidR="001B6B39" w:rsidRPr="00473D7F" w:rsidRDefault="00101A16" w:rsidP="00C4729D">
      <w:pPr>
        <w:spacing w:after="0" w:line="480" w:lineRule="auto"/>
        <w:ind w:left="720" w:hanging="720"/>
        <w:rPr>
          <w:rStyle w:val="Emphasis"/>
          <w:rFonts w:ascii="Times New Roman" w:hAnsi="Times New Roman" w:cs="Times New Roman"/>
          <w:i w:val="0"/>
          <w:iCs w:val="0"/>
          <w:sz w:val="24"/>
          <w:szCs w:val="24"/>
        </w:rPr>
      </w:pPr>
      <w:r w:rsidRPr="00473D7F">
        <w:rPr>
          <w:rFonts w:ascii="Times New Roman" w:hAnsi="Times New Roman" w:cs="Times New Roman"/>
          <w:sz w:val="24"/>
          <w:szCs w:val="24"/>
        </w:rPr>
        <w:t>No child left behind</w:t>
      </w:r>
      <w:r w:rsidRPr="00473D7F">
        <w:rPr>
          <w:rStyle w:val="Emphasis"/>
          <w:rFonts w:ascii="Times New Roman" w:hAnsi="Times New Roman" w:cs="Times New Roman"/>
          <w:sz w:val="24"/>
          <w:szCs w:val="24"/>
        </w:rPr>
        <w:t xml:space="preserve">. </w:t>
      </w:r>
      <w:r w:rsidRPr="00473D7F">
        <w:rPr>
          <w:rFonts w:ascii="Times New Roman" w:hAnsi="Times New Roman" w:cs="Times New Roman"/>
          <w:sz w:val="24"/>
          <w:szCs w:val="24"/>
        </w:rPr>
        <w:t xml:space="preserve">(n.d.). Retrieved </w:t>
      </w:r>
      <w:r w:rsidR="00C4729D">
        <w:rPr>
          <w:rFonts w:ascii="Times New Roman" w:hAnsi="Times New Roman" w:cs="Times New Roman"/>
          <w:sz w:val="24"/>
          <w:szCs w:val="24"/>
        </w:rPr>
        <w:t xml:space="preserve">November 25, 2011 </w:t>
      </w:r>
      <w:r w:rsidRPr="00473D7F">
        <w:rPr>
          <w:rFonts w:ascii="Times New Roman" w:hAnsi="Times New Roman" w:cs="Times New Roman"/>
          <w:sz w:val="24"/>
          <w:szCs w:val="24"/>
        </w:rPr>
        <w:t xml:space="preserve">from </w:t>
      </w:r>
      <w:r w:rsidR="00C4729D" w:rsidRPr="00C4729D">
        <w:rPr>
          <w:rFonts w:ascii="Times New Roman" w:hAnsi="Times New Roman" w:cs="Times New Roman"/>
          <w:sz w:val="24"/>
          <w:szCs w:val="24"/>
        </w:rPr>
        <w:t>http://www.fldoe.org/</w:t>
      </w:r>
      <w:r w:rsidR="00C4729D">
        <w:rPr>
          <w:rFonts w:ascii="Times New Roman" w:hAnsi="Times New Roman" w:cs="Times New Roman"/>
          <w:sz w:val="24"/>
          <w:szCs w:val="24"/>
        </w:rPr>
        <w:t xml:space="preserve"> </w:t>
      </w:r>
      <w:r w:rsidR="00473D7F" w:rsidRPr="00473D7F">
        <w:rPr>
          <w:rFonts w:ascii="Times New Roman" w:hAnsi="Times New Roman" w:cs="Times New Roman"/>
          <w:sz w:val="24"/>
          <w:szCs w:val="24"/>
        </w:rPr>
        <w:t>nclb/adequate_yearly_</w:t>
      </w:r>
      <w:r w:rsidRPr="00473D7F">
        <w:rPr>
          <w:rFonts w:ascii="Times New Roman" w:hAnsi="Times New Roman" w:cs="Times New Roman"/>
          <w:sz w:val="24"/>
          <w:szCs w:val="24"/>
        </w:rPr>
        <w:t>progress.asp</w:t>
      </w:r>
    </w:p>
    <w:p w:rsidR="00664756" w:rsidRDefault="001B6B39" w:rsidP="009535E8">
      <w:pPr>
        <w:spacing w:after="0" w:line="480" w:lineRule="auto"/>
        <w:ind w:left="720" w:hanging="720"/>
        <w:rPr>
          <w:rFonts w:ascii="Times New Roman" w:hAnsi="Times New Roman" w:cs="Times New Roman"/>
          <w:iCs/>
          <w:sz w:val="24"/>
          <w:szCs w:val="24"/>
        </w:rPr>
      </w:pPr>
      <w:r w:rsidRPr="00473D7F">
        <w:rPr>
          <w:rStyle w:val="Emphasis"/>
          <w:rFonts w:ascii="Times New Roman" w:hAnsi="Times New Roman" w:cs="Times New Roman"/>
          <w:i w:val="0"/>
          <w:sz w:val="24"/>
          <w:szCs w:val="24"/>
        </w:rPr>
        <w:t>Ozel, S., Yetkiner, Z., &amp; Capraro, R. (2008).</w:t>
      </w:r>
      <w:r w:rsidRPr="00473D7F">
        <w:rPr>
          <w:rStyle w:val="Emphasis"/>
          <w:rFonts w:ascii="Times New Roman" w:hAnsi="Times New Roman" w:cs="Times New Roman"/>
          <w:sz w:val="24"/>
          <w:szCs w:val="24"/>
        </w:rPr>
        <w:t xml:space="preserve"> Technology in k-12 mathematics classrooms. </w:t>
      </w:r>
      <w:r w:rsidRPr="00473D7F">
        <w:rPr>
          <w:rFonts w:ascii="Times New Roman" w:hAnsi="Times New Roman" w:cs="Times New Roman"/>
          <w:sz w:val="24"/>
          <w:szCs w:val="24"/>
        </w:rPr>
        <w:t>School Science and Mathematics</w:t>
      </w:r>
      <w:r w:rsidRPr="00473D7F">
        <w:rPr>
          <w:rStyle w:val="Emphasis"/>
          <w:rFonts w:ascii="Times New Roman" w:hAnsi="Times New Roman" w:cs="Times New Roman"/>
          <w:sz w:val="24"/>
          <w:szCs w:val="24"/>
        </w:rPr>
        <w:t>,</w:t>
      </w:r>
      <w:r w:rsidRPr="00473D7F">
        <w:rPr>
          <w:rFonts w:ascii="Times New Roman" w:hAnsi="Times New Roman" w:cs="Times New Roman"/>
          <w:sz w:val="24"/>
          <w:szCs w:val="24"/>
        </w:rPr>
        <w:t xml:space="preserve"> 108</w:t>
      </w:r>
      <w:r w:rsidRPr="00473D7F">
        <w:rPr>
          <w:rStyle w:val="Emphasis"/>
          <w:rFonts w:ascii="Times New Roman" w:hAnsi="Times New Roman" w:cs="Times New Roman"/>
          <w:sz w:val="24"/>
          <w:szCs w:val="24"/>
        </w:rPr>
        <w:t xml:space="preserve">(2), 80. </w:t>
      </w:r>
      <w:r w:rsidRPr="00473D7F">
        <w:rPr>
          <w:rStyle w:val="Emphasis"/>
          <w:rFonts w:ascii="Times New Roman" w:hAnsi="Times New Roman" w:cs="Times New Roman"/>
          <w:i w:val="0"/>
          <w:sz w:val="24"/>
          <w:szCs w:val="24"/>
        </w:rPr>
        <w:t>Retrieved from</w:t>
      </w:r>
      <w:r w:rsidRPr="00473D7F">
        <w:rPr>
          <w:rStyle w:val="Emphasis"/>
          <w:rFonts w:ascii="Times New Roman" w:hAnsi="Times New Roman" w:cs="Times New Roman"/>
          <w:sz w:val="24"/>
          <w:szCs w:val="24"/>
        </w:rPr>
        <w:t xml:space="preserve"> </w:t>
      </w:r>
      <w:r w:rsidR="00664756" w:rsidRPr="00664756">
        <w:rPr>
          <w:rFonts w:ascii="Times New Roman" w:hAnsi="Times New Roman" w:cs="Times New Roman"/>
          <w:iCs/>
          <w:sz w:val="24"/>
          <w:szCs w:val="24"/>
        </w:rPr>
        <w:t>http://web.ebscohost.com/</w:t>
      </w:r>
    </w:p>
    <w:p w:rsidR="0092375B" w:rsidRPr="00473D7F" w:rsidRDefault="0092375B" w:rsidP="00664756">
      <w:pPr>
        <w:spacing w:after="0" w:line="480" w:lineRule="auto"/>
        <w:ind w:left="720"/>
        <w:rPr>
          <w:rFonts w:ascii="Times New Roman" w:hAnsi="Times New Roman" w:cs="Times New Roman"/>
          <w:iCs/>
          <w:sz w:val="24"/>
          <w:szCs w:val="24"/>
        </w:rPr>
      </w:pPr>
      <w:r w:rsidRPr="00664756">
        <w:rPr>
          <w:rFonts w:ascii="Times New Roman" w:hAnsi="Times New Roman" w:cs="Times New Roman"/>
          <w:iCs/>
          <w:sz w:val="24"/>
          <w:szCs w:val="24"/>
        </w:rPr>
        <w:t>ehost/detail?vid=6&amp;hid=21&amp;sid=c71d240e-72c1-45bc-baa9-ecd0a32a3657@</w:t>
      </w:r>
      <w:r w:rsidR="00664756">
        <w:rPr>
          <w:rFonts w:ascii="Times New Roman" w:hAnsi="Times New Roman" w:cs="Times New Roman"/>
          <w:iCs/>
          <w:sz w:val="24"/>
          <w:szCs w:val="24"/>
        </w:rPr>
        <w:t xml:space="preserve"> </w:t>
      </w:r>
      <w:r w:rsidRPr="00664756">
        <w:rPr>
          <w:rFonts w:ascii="Times New Roman" w:hAnsi="Times New Roman" w:cs="Times New Roman"/>
          <w:iCs/>
          <w:sz w:val="24"/>
          <w:szCs w:val="24"/>
        </w:rPr>
        <w:t>sessionmgr</w:t>
      </w:r>
      <w:r w:rsidR="00664756">
        <w:rPr>
          <w:rFonts w:ascii="Times New Roman" w:hAnsi="Times New Roman" w:cs="Times New Roman"/>
          <w:iCs/>
          <w:sz w:val="24"/>
          <w:szCs w:val="24"/>
        </w:rPr>
        <w:t xml:space="preserve"> </w:t>
      </w:r>
      <w:r w:rsidRPr="00664756">
        <w:rPr>
          <w:rFonts w:ascii="Times New Roman" w:hAnsi="Times New Roman" w:cs="Times New Roman"/>
          <w:iCs/>
          <w:sz w:val="24"/>
          <w:szCs w:val="24"/>
        </w:rPr>
        <w:t>13&amp;bdata=JnNpdGU9ZWhvc3QtbGl2ZQ==</w:t>
      </w:r>
    </w:p>
    <w:p w:rsidR="00F92352" w:rsidRDefault="00F92352" w:rsidP="00E905BA">
      <w:pPr>
        <w:spacing w:after="0" w:line="480" w:lineRule="auto"/>
        <w:ind w:left="720" w:hanging="720"/>
        <w:rPr>
          <w:rFonts w:ascii="Times New Roman" w:hAnsi="Times New Roman" w:cs="Times New Roman"/>
          <w:sz w:val="24"/>
          <w:szCs w:val="24"/>
        </w:rPr>
      </w:pPr>
      <w:r w:rsidRPr="00F92352">
        <w:rPr>
          <w:rFonts w:ascii="Times New Roman" w:hAnsi="Times New Roman" w:cs="Times New Roman"/>
          <w:sz w:val="24"/>
          <w:szCs w:val="24"/>
        </w:rPr>
        <w:t xml:space="preserve">Proctor, C. P., Dalton, B., &amp; Grisham, D. L. (2007). Scaffolding english language learners and struggling readers in a universal literacy environment with embedded strategy instruction and vocabulary support. </w:t>
      </w:r>
      <w:r w:rsidRPr="00F92352">
        <w:rPr>
          <w:rFonts w:ascii="Times New Roman" w:hAnsi="Times New Roman" w:cs="Times New Roman"/>
          <w:i/>
          <w:iCs/>
          <w:sz w:val="24"/>
          <w:szCs w:val="24"/>
        </w:rPr>
        <w:t>Journal of Literacy Research</w:t>
      </w:r>
      <w:r w:rsidRPr="00F92352">
        <w:rPr>
          <w:rFonts w:ascii="Times New Roman" w:hAnsi="Times New Roman" w:cs="Times New Roman"/>
          <w:sz w:val="24"/>
          <w:szCs w:val="24"/>
        </w:rPr>
        <w:t xml:space="preserve">, </w:t>
      </w:r>
      <w:r w:rsidRPr="00F92352">
        <w:rPr>
          <w:rFonts w:ascii="Times New Roman" w:hAnsi="Times New Roman" w:cs="Times New Roman"/>
          <w:i/>
          <w:iCs/>
          <w:sz w:val="24"/>
          <w:szCs w:val="24"/>
        </w:rPr>
        <w:t>39</w:t>
      </w:r>
      <w:r w:rsidRPr="00F92352">
        <w:rPr>
          <w:rFonts w:ascii="Times New Roman" w:hAnsi="Times New Roman" w:cs="Times New Roman"/>
          <w:sz w:val="24"/>
          <w:szCs w:val="24"/>
        </w:rPr>
        <w:t xml:space="preserve">(1), 71-93. Retrieved from </w:t>
      </w:r>
      <w:r>
        <w:rPr>
          <w:rFonts w:ascii="Times New Roman" w:hAnsi="Times New Roman" w:cs="Times New Roman"/>
          <w:sz w:val="24"/>
          <w:szCs w:val="24"/>
        </w:rPr>
        <w:t xml:space="preserve">http: </w:t>
      </w:r>
      <w:r w:rsidRPr="00F92352">
        <w:rPr>
          <w:rFonts w:ascii="Times New Roman" w:hAnsi="Times New Roman" w:cs="Times New Roman"/>
          <w:sz w:val="24"/>
          <w:szCs w:val="24"/>
        </w:rPr>
        <w:t>//www.eric.ed.gov/ERICWebPortal/search/detailmini.jsp?_nfpb=true&amp;_&amp;ERICExtSearch_SearchValue_0=EJ786513&amp;ERICExtSearch_SearchType_0=no&amp;accno=EJ786513</w:t>
      </w:r>
    </w:p>
    <w:p w:rsidR="00A80396" w:rsidRDefault="003D3565" w:rsidP="00E905BA">
      <w:pPr>
        <w:spacing w:after="0" w:line="480" w:lineRule="auto"/>
        <w:ind w:left="720" w:hanging="720"/>
        <w:rPr>
          <w:rFonts w:ascii="Times" w:hAnsi="Times" w:cs="TimesNewRomanPS-BoldMT"/>
          <w:b/>
          <w:bCs/>
          <w:szCs w:val="24"/>
        </w:rPr>
      </w:pPr>
      <w:r w:rsidRPr="00473D7F">
        <w:rPr>
          <w:rFonts w:ascii="Times New Roman" w:hAnsi="Times New Roman" w:cs="Times New Roman"/>
          <w:sz w:val="24"/>
          <w:szCs w:val="24"/>
        </w:rPr>
        <w:t xml:space="preserve">Young, J., Holtzman, S., &amp; Steinberg, J. (2011, May). </w:t>
      </w:r>
      <w:r w:rsidRPr="00473D7F">
        <w:rPr>
          <w:rFonts w:ascii="Times New Roman" w:hAnsi="Times New Roman" w:cs="Times New Roman"/>
          <w:i/>
          <w:sz w:val="24"/>
          <w:szCs w:val="24"/>
        </w:rPr>
        <w:t>Score comparability for language minority students on the content assessments used by two states</w:t>
      </w:r>
      <w:r w:rsidRPr="00473D7F">
        <w:rPr>
          <w:rFonts w:ascii="Times New Roman" w:hAnsi="Times New Roman" w:cs="Times New Roman"/>
          <w:sz w:val="24"/>
          <w:szCs w:val="24"/>
        </w:rPr>
        <w:t>. Retrieved from http://www.ets.org/research/policy_research_reports/rr-11-27</w:t>
      </w:r>
    </w:p>
    <w:p w:rsidR="007F11A8" w:rsidRDefault="00851041" w:rsidP="009535E8">
      <w:pPr>
        <w:widowControl w:val="0"/>
        <w:autoSpaceDE w:val="0"/>
        <w:autoSpaceDN w:val="0"/>
        <w:adjustRightInd w:val="0"/>
        <w:spacing w:after="0" w:line="240" w:lineRule="auto"/>
        <w:rPr>
          <w:rFonts w:ascii="Times" w:hAnsi="Times" w:cs="TimesNewRomanPS-BoldMT"/>
          <w:b/>
          <w:bCs/>
          <w:szCs w:val="24"/>
        </w:rPr>
      </w:pPr>
      <w:r>
        <w:rPr>
          <w:rFonts w:ascii="Times" w:hAnsi="Times" w:cs="TimesNewRomanPS-BoldMT"/>
          <w:b/>
          <w:bCs/>
          <w:szCs w:val="24"/>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10" o:title=""/>
          </v:shape>
          <o:OLEObject Type="Embed" ProgID="AcroExch.Document.7" ShapeID="_x0000_i1025" DrawAspect="Content" ObjectID="_1384586837" r:id="rId11"/>
        </w:object>
      </w:r>
    </w:p>
    <w:p w:rsidR="00417CE0" w:rsidRDefault="00417CE0" w:rsidP="009535E8">
      <w:pPr>
        <w:widowControl w:val="0"/>
        <w:autoSpaceDE w:val="0"/>
        <w:autoSpaceDN w:val="0"/>
        <w:adjustRightInd w:val="0"/>
        <w:spacing w:after="0" w:line="240" w:lineRule="auto"/>
        <w:rPr>
          <w:rFonts w:ascii="Times" w:hAnsi="Times" w:cs="TimesNewRomanPS-BoldMT"/>
          <w:b/>
          <w:bCs/>
          <w:szCs w:val="24"/>
        </w:rPr>
      </w:pPr>
    </w:p>
    <w:p w:rsidR="00417CE0" w:rsidRDefault="00417CE0" w:rsidP="009535E8">
      <w:pPr>
        <w:widowControl w:val="0"/>
        <w:autoSpaceDE w:val="0"/>
        <w:autoSpaceDN w:val="0"/>
        <w:adjustRightInd w:val="0"/>
        <w:spacing w:after="0" w:line="240" w:lineRule="auto"/>
        <w:rPr>
          <w:rFonts w:ascii="Times" w:hAnsi="Times" w:cs="TimesNewRomanPS-BoldMT"/>
          <w:b/>
          <w:bCs/>
          <w:szCs w:val="24"/>
        </w:rPr>
      </w:pPr>
    </w:p>
    <w:p w:rsidR="00417CE0" w:rsidRDefault="00417CE0" w:rsidP="009535E8">
      <w:pPr>
        <w:widowControl w:val="0"/>
        <w:autoSpaceDE w:val="0"/>
        <w:autoSpaceDN w:val="0"/>
        <w:adjustRightInd w:val="0"/>
        <w:spacing w:after="0" w:line="240" w:lineRule="auto"/>
        <w:rPr>
          <w:rFonts w:ascii="Times" w:hAnsi="Times" w:cs="TimesNewRomanPS-BoldMT"/>
          <w:b/>
          <w:bCs/>
          <w:szCs w:val="24"/>
        </w:rPr>
      </w:pPr>
    </w:p>
    <w:p w:rsidR="00417CE0" w:rsidRDefault="00417CE0" w:rsidP="009535E8">
      <w:pPr>
        <w:widowControl w:val="0"/>
        <w:autoSpaceDE w:val="0"/>
        <w:autoSpaceDN w:val="0"/>
        <w:adjustRightInd w:val="0"/>
        <w:spacing w:after="0" w:line="240" w:lineRule="auto"/>
        <w:rPr>
          <w:rFonts w:ascii="Times" w:hAnsi="Times" w:cs="TimesNewRomanPS-BoldMT"/>
          <w:b/>
          <w:bCs/>
          <w:szCs w:val="24"/>
        </w:rPr>
      </w:pPr>
    </w:p>
    <w:p w:rsidR="00417CE0" w:rsidRPr="009535E8" w:rsidRDefault="001C2951" w:rsidP="009535E8">
      <w:pPr>
        <w:widowControl w:val="0"/>
        <w:autoSpaceDE w:val="0"/>
        <w:autoSpaceDN w:val="0"/>
        <w:adjustRightInd w:val="0"/>
        <w:spacing w:after="0" w:line="240" w:lineRule="auto"/>
        <w:rPr>
          <w:rFonts w:ascii="Times" w:hAnsi="Times" w:cs="TimesNewRomanPS-BoldMT"/>
          <w:b/>
          <w:bCs/>
          <w:szCs w:val="24"/>
        </w:rPr>
      </w:pPr>
      <w:r>
        <w:rPr>
          <w:rFonts w:ascii="Times" w:hAnsi="Times" w:cs="TimesNewRomanPS-BoldMT"/>
          <w:b/>
          <w:bCs/>
          <w:szCs w:val="24"/>
        </w:rPr>
        <w:object w:dxaOrig="9180" w:dyaOrig="11880">
          <v:shape id="_x0000_i1026" type="#_x0000_t75" style="width:459pt;height:594pt" o:ole="">
            <v:imagedata r:id="rId12" o:title=""/>
          </v:shape>
          <o:OLEObject Type="Embed" ProgID="AcroExch.Document.7" ShapeID="_x0000_i1026" DrawAspect="Content" ObjectID="_1384586838" r:id="rId13"/>
        </w:object>
      </w:r>
    </w:p>
    <w:sectPr w:rsidR="00417CE0" w:rsidRPr="009535E8" w:rsidSect="00D91375">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FF1" w:rsidRDefault="004F2FF1" w:rsidP="00D91375">
      <w:pPr>
        <w:spacing w:after="0" w:line="240" w:lineRule="auto"/>
      </w:pPr>
      <w:r>
        <w:separator/>
      </w:r>
    </w:p>
  </w:endnote>
  <w:endnote w:type="continuationSeparator" w:id="0">
    <w:p w:rsidR="004F2FF1" w:rsidRDefault="004F2FF1" w:rsidP="00D91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FF1" w:rsidRDefault="004F2FF1" w:rsidP="00D91375">
      <w:pPr>
        <w:spacing w:after="0" w:line="240" w:lineRule="auto"/>
      </w:pPr>
      <w:r>
        <w:separator/>
      </w:r>
    </w:p>
  </w:footnote>
  <w:footnote w:type="continuationSeparator" w:id="0">
    <w:p w:rsidR="004F2FF1" w:rsidRDefault="004F2FF1" w:rsidP="00D913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FF1" w:rsidRPr="00D91375" w:rsidRDefault="00286EA2" w:rsidP="00D91375">
    <w:pPr>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Technology in Educating K-6</w:t>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sidR="004F2FF1">
      <w:rPr>
        <w:rFonts w:ascii="Times New Roman" w:eastAsia="Times New Roman" w:hAnsi="Times New Roman" w:cs="Times New Roman"/>
        <w:color w:val="404040"/>
        <w:sz w:val="24"/>
        <w:szCs w:val="24"/>
      </w:rPr>
      <w:tab/>
    </w:r>
    <w:r w:rsidR="004F2FF1">
      <w:rPr>
        <w:rFonts w:ascii="Times New Roman" w:eastAsia="Times New Roman" w:hAnsi="Times New Roman" w:cs="Times New Roman"/>
        <w:color w:val="404040"/>
        <w:sz w:val="24"/>
        <w:szCs w:val="24"/>
      </w:rPr>
      <w:tab/>
    </w:r>
    <w:r w:rsidR="004F2FF1">
      <w:rPr>
        <w:rFonts w:ascii="Times New Roman" w:eastAsia="Times New Roman" w:hAnsi="Times New Roman" w:cs="Times New Roman"/>
        <w:color w:val="404040"/>
        <w:sz w:val="24"/>
        <w:szCs w:val="24"/>
      </w:rPr>
      <w:tab/>
    </w:r>
    <w:r w:rsidR="004F2FF1">
      <w:rPr>
        <w:rFonts w:ascii="Times New Roman" w:eastAsia="Times New Roman" w:hAnsi="Times New Roman" w:cs="Times New Roman"/>
        <w:color w:val="404040"/>
        <w:sz w:val="24"/>
        <w:szCs w:val="24"/>
      </w:rPr>
      <w:tab/>
    </w:r>
    <w:r w:rsidR="004F2FF1" w:rsidRPr="00561708">
      <w:rPr>
        <w:rFonts w:ascii="Times New Roman" w:eastAsia="Times New Roman" w:hAnsi="Times New Roman" w:cs="Times New Roman"/>
        <w:color w:val="404040"/>
        <w:sz w:val="24"/>
        <w:szCs w:val="24"/>
      </w:rPr>
      <w:fldChar w:fldCharType="begin"/>
    </w:r>
    <w:r w:rsidR="004F2FF1" w:rsidRPr="00561708">
      <w:rPr>
        <w:rFonts w:ascii="Times New Roman" w:eastAsia="Times New Roman" w:hAnsi="Times New Roman" w:cs="Times New Roman"/>
        <w:color w:val="404040"/>
        <w:sz w:val="24"/>
        <w:szCs w:val="24"/>
      </w:rPr>
      <w:instrText xml:space="preserve"> PAGE   \* MERGEFORMAT </w:instrText>
    </w:r>
    <w:r w:rsidR="004F2FF1" w:rsidRPr="00561708">
      <w:rPr>
        <w:rFonts w:ascii="Times New Roman" w:eastAsia="Times New Roman" w:hAnsi="Times New Roman" w:cs="Times New Roman"/>
        <w:color w:val="404040"/>
        <w:sz w:val="24"/>
        <w:szCs w:val="24"/>
      </w:rPr>
      <w:fldChar w:fldCharType="separate"/>
    </w:r>
    <w:r w:rsidR="00E37042">
      <w:rPr>
        <w:rFonts w:ascii="Times New Roman" w:eastAsia="Times New Roman" w:hAnsi="Times New Roman" w:cs="Times New Roman"/>
        <w:noProof/>
        <w:color w:val="404040"/>
        <w:sz w:val="24"/>
        <w:szCs w:val="24"/>
      </w:rPr>
      <w:t>16</w:t>
    </w:r>
    <w:r w:rsidR="004F2FF1" w:rsidRPr="00561708">
      <w:rPr>
        <w:rFonts w:ascii="Times New Roman" w:eastAsia="Times New Roman" w:hAnsi="Times New Roman" w:cs="Times New Roman"/>
        <w:noProof/>
        <w:color w:val="404040"/>
        <w:sz w:val="24"/>
        <w:szCs w:val="24"/>
      </w:rPr>
      <w:fldChar w:fldCharType="end"/>
    </w:r>
  </w:p>
  <w:p w:rsidR="004F2FF1" w:rsidRDefault="004F2F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FF1" w:rsidRPr="00A80396" w:rsidRDefault="00286EA2" w:rsidP="00D91375">
    <w:pPr>
      <w:spacing w:after="0" w:line="240" w:lineRule="auto"/>
      <w:rPr>
        <w:rFonts w:ascii="Times New Roman" w:eastAsia="Times New Roman" w:hAnsi="Times New Roman" w:cs="Times New Roman"/>
        <w:color w:val="404040"/>
        <w:sz w:val="24"/>
        <w:szCs w:val="24"/>
      </w:rPr>
    </w:pPr>
    <w:r>
      <w:rPr>
        <w:rFonts w:ascii="Times New Roman" w:eastAsia="Times New Roman" w:hAnsi="Times New Roman" w:cs="Times New Roman"/>
        <w:color w:val="404040"/>
        <w:sz w:val="24"/>
        <w:szCs w:val="24"/>
      </w:rPr>
      <w:t xml:space="preserve">Running Head: </w:t>
    </w:r>
    <w:r w:rsidR="004F2FF1">
      <w:rPr>
        <w:rFonts w:ascii="Times New Roman" w:eastAsia="Times New Roman" w:hAnsi="Times New Roman" w:cs="Times New Roman"/>
        <w:color w:val="404040"/>
        <w:sz w:val="24"/>
        <w:szCs w:val="24"/>
      </w:rPr>
      <w:t>T</w:t>
    </w:r>
    <w:r>
      <w:rPr>
        <w:rFonts w:ascii="Times New Roman" w:eastAsia="Times New Roman" w:hAnsi="Times New Roman" w:cs="Times New Roman"/>
        <w:color w:val="404040"/>
        <w:sz w:val="24"/>
        <w:szCs w:val="24"/>
      </w:rPr>
      <w:t xml:space="preserve">echnology in Educating K-6 </w:t>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Pr>
        <w:rFonts w:ascii="Times New Roman" w:eastAsia="Times New Roman" w:hAnsi="Times New Roman" w:cs="Times New Roman"/>
        <w:color w:val="404040"/>
        <w:sz w:val="24"/>
        <w:szCs w:val="24"/>
      </w:rPr>
      <w:tab/>
    </w:r>
    <w:r w:rsidR="004F2FF1">
      <w:rPr>
        <w:rFonts w:ascii="Times New Roman" w:eastAsia="Times New Roman" w:hAnsi="Times New Roman" w:cs="Times New Roman"/>
        <w:color w:val="404040"/>
        <w:sz w:val="24"/>
        <w:szCs w:val="24"/>
      </w:rPr>
      <w:tab/>
    </w:r>
    <w:r w:rsidR="004F2FF1" w:rsidRPr="00561708">
      <w:rPr>
        <w:rFonts w:ascii="Times New Roman" w:eastAsia="Times New Roman" w:hAnsi="Times New Roman" w:cs="Times New Roman"/>
        <w:color w:val="404040"/>
        <w:sz w:val="24"/>
        <w:szCs w:val="24"/>
      </w:rPr>
      <w:fldChar w:fldCharType="begin"/>
    </w:r>
    <w:r w:rsidR="004F2FF1" w:rsidRPr="00561708">
      <w:rPr>
        <w:rFonts w:ascii="Times New Roman" w:eastAsia="Times New Roman" w:hAnsi="Times New Roman" w:cs="Times New Roman"/>
        <w:color w:val="404040"/>
        <w:sz w:val="24"/>
        <w:szCs w:val="24"/>
      </w:rPr>
      <w:instrText xml:space="preserve"> PAGE   \* MERGEFORMAT </w:instrText>
    </w:r>
    <w:r w:rsidR="004F2FF1" w:rsidRPr="00561708">
      <w:rPr>
        <w:rFonts w:ascii="Times New Roman" w:eastAsia="Times New Roman" w:hAnsi="Times New Roman" w:cs="Times New Roman"/>
        <w:color w:val="404040"/>
        <w:sz w:val="24"/>
        <w:szCs w:val="24"/>
      </w:rPr>
      <w:fldChar w:fldCharType="separate"/>
    </w:r>
    <w:r w:rsidR="00E37042">
      <w:rPr>
        <w:rFonts w:ascii="Times New Roman" w:eastAsia="Times New Roman" w:hAnsi="Times New Roman" w:cs="Times New Roman"/>
        <w:noProof/>
        <w:color w:val="404040"/>
        <w:sz w:val="24"/>
        <w:szCs w:val="24"/>
      </w:rPr>
      <w:t>1</w:t>
    </w:r>
    <w:r w:rsidR="004F2FF1" w:rsidRPr="00561708">
      <w:rPr>
        <w:rFonts w:ascii="Times New Roman" w:eastAsia="Times New Roman" w:hAnsi="Times New Roman" w:cs="Times New Roman"/>
        <w:noProof/>
        <w:color w:val="404040"/>
        <w:sz w:val="24"/>
        <w:szCs w:val="24"/>
      </w:rPr>
      <w:fldChar w:fldCharType="end"/>
    </w:r>
  </w:p>
  <w:p w:rsidR="004F2FF1" w:rsidRDefault="004F2F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628B"/>
    <w:multiLevelType w:val="multilevel"/>
    <w:tmpl w:val="8B7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396"/>
    <w:rsid w:val="00000D0E"/>
    <w:rsid w:val="00007AFA"/>
    <w:rsid w:val="00034B6A"/>
    <w:rsid w:val="00044055"/>
    <w:rsid w:val="00057800"/>
    <w:rsid w:val="0006014C"/>
    <w:rsid w:val="000754B3"/>
    <w:rsid w:val="00077D7D"/>
    <w:rsid w:val="000A3E31"/>
    <w:rsid w:val="000B5EB7"/>
    <w:rsid w:val="000C57A5"/>
    <w:rsid w:val="000E0AA9"/>
    <w:rsid w:val="000E41CB"/>
    <w:rsid w:val="00101A16"/>
    <w:rsid w:val="001141F1"/>
    <w:rsid w:val="001151E8"/>
    <w:rsid w:val="00117A1C"/>
    <w:rsid w:val="00124B89"/>
    <w:rsid w:val="00124DF7"/>
    <w:rsid w:val="001347FF"/>
    <w:rsid w:val="00136EF4"/>
    <w:rsid w:val="00142224"/>
    <w:rsid w:val="00146F6C"/>
    <w:rsid w:val="00156078"/>
    <w:rsid w:val="00177CA6"/>
    <w:rsid w:val="00177EFF"/>
    <w:rsid w:val="001835A5"/>
    <w:rsid w:val="001A2E03"/>
    <w:rsid w:val="001A33C4"/>
    <w:rsid w:val="001B11BF"/>
    <w:rsid w:val="001B19B6"/>
    <w:rsid w:val="001B1B7D"/>
    <w:rsid w:val="001B643C"/>
    <w:rsid w:val="001B6B39"/>
    <w:rsid w:val="001C2951"/>
    <w:rsid w:val="001C2E55"/>
    <w:rsid w:val="001E384C"/>
    <w:rsid w:val="001F0FFA"/>
    <w:rsid w:val="00201492"/>
    <w:rsid w:val="002025C2"/>
    <w:rsid w:val="00220A20"/>
    <w:rsid w:val="00220AA3"/>
    <w:rsid w:val="002217F1"/>
    <w:rsid w:val="00231004"/>
    <w:rsid w:val="002422FB"/>
    <w:rsid w:val="00260A3B"/>
    <w:rsid w:val="00262776"/>
    <w:rsid w:val="002672DE"/>
    <w:rsid w:val="00267761"/>
    <w:rsid w:val="00286EA2"/>
    <w:rsid w:val="002A3CB7"/>
    <w:rsid w:val="002B75A8"/>
    <w:rsid w:val="002D1062"/>
    <w:rsid w:val="002F6005"/>
    <w:rsid w:val="002F63F0"/>
    <w:rsid w:val="00302AB4"/>
    <w:rsid w:val="00303923"/>
    <w:rsid w:val="00304431"/>
    <w:rsid w:val="003077B5"/>
    <w:rsid w:val="00320CB3"/>
    <w:rsid w:val="003213C1"/>
    <w:rsid w:val="00322DD1"/>
    <w:rsid w:val="0033342A"/>
    <w:rsid w:val="00342444"/>
    <w:rsid w:val="00344E21"/>
    <w:rsid w:val="00362556"/>
    <w:rsid w:val="00387FDF"/>
    <w:rsid w:val="0039403F"/>
    <w:rsid w:val="003A5A01"/>
    <w:rsid w:val="003C417B"/>
    <w:rsid w:val="003D3565"/>
    <w:rsid w:val="003E4FB0"/>
    <w:rsid w:val="00405281"/>
    <w:rsid w:val="0041572F"/>
    <w:rsid w:val="00417CE0"/>
    <w:rsid w:val="004254DA"/>
    <w:rsid w:val="00425BD3"/>
    <w:rsid w:val="00426D24"/>
    <w:rsid w:val="004305E1"/>
    <w:rsid w:val="00437BEF"/>
    <w:rsid w:val="0044687F"/>
    <w:rsid w:val="0045684C"/>
    <w:rsid w:val="00457941"/>
    <w:rsid w:val="0046397B"/>
    <w:rsid w:val="004709BC"/>
    <w:rsid w:val="00473D7F"/>
    <w:rsid w:val="004772ED"/>
    <w:rsid w:val="00485D44"/>
    <w:rsid w:val="004C00A1"/>
    <w:rsid w:val="004C31C8"/>
    <w:rsid w:val="004C54EA"/>
    <w:rsid w:val="004C72B4"/>
    <w:rsid w:val="004D2437"/>
    <w:rsid w:val="004F2FF1"/>
    <w:rsid w:val="0050179E"/>
    <w:rsid w:val="005242F5"/>
    <w:rsid w:val="00527D6E"/>
    <w:rsid w:val="005405D7"/>
    <w:rsid w:val="00543B58"/>
    <w:rsid w:val="00543F5A"/>
    <w:rsid w:val="00547CBD"/>
    <w:rsid w:val="00561708"/>
    <w:rsid w:val="00573D84"/>
    <w:rsid w:val="00590F02"/>
    <w:rsid w:val="00591EDE"/>
    <w:rsid w:val="005A01F3"/>
    <w:rsid w:val="005A3DF6"/>
    <w:rsid w:val="005E5D01"/>
    <w:rsid w:val="0060092F"/>
    <w:rsid w:val="00601A70"/>
    <w:rsid w:val="00610D22"/>
    <w:rsid w:val="00624065"/>
    <w:rsid w:val="0062579C"/>
    <w:rsid w:val="0064071B"/>
    <w:rsid w:val="006424FD"/>
    <w:rsid w:val="00642F25"/>
    <w:rsid w:val="00664756"/>
    <w:rsid w:val="00676209"/>
    <w:rsid w:val="00677918"/>
    <w:rsid w:val="006A0723"/>
    <w:rsid w:val="006A0C4F"/>
    <w:rsid w:val="006A0E01"/>
    <w:rsid w:val="006B22F1"/>
    <w:rsid w:val="006B2629"/>
    <w:rsid w:val="006B2EDD"/>
    <w:rsid w:val="006C32F6"/>
    <w:rsid w:val="006C56EA"/>
    <w:rsid w:val="006D6F26"/>
    <w:rsid w:val="006E0147"/>
    <w:rsid w:val="006E334D"/>
    <w:rsid w:val="007011AE"/>
    <w:rsid w:val="0070379C"/>
    <w:rsid w:val="007209C2"/>
    <w:rsid w:val="00726754"/>
    <w:rsid w:val="007322DC"/>
    <w:rsid w:val="00761C34"/>
    <w:rsid w:val="007673F9"/>
    <w:rsid w:val="00767836"/>
    <w:rsid w:val="00791216"/>
    <w:rsid w:val="0079519E"/>
    <w:rsid w:val="00795E69"/>
    <w:rsid w:val="007B79F8"/>
    <w:rsid w:val="007D074A"/>
    <w:rsid w:val="007F11A8"/>
    <w:rsid w:val="007F1665"/>
    <w:rsid w:val="008022A9"/>
    <w:rsid w:val="008024A8"/>
    <w:rsid w:val="008054ED"/>
    <w:rsid w:val="00807601"/>
    <w:rsid w:val="00810BC6"/>
    <w:rsid w:val="0081799B"/>
    <w:rsid w:val="0082091B"/>
    <w:rsid w:val="008240C0"/>
    <w:rsid w:val="008300BB"/>
    <w:rsid w:val="0083082F"/>
    <w:rsid w:val="00844EAE"/>
    <w:rsid w:val="00851041"/>
    <w:rsid w:val="0085575C"/>
    <w:rsid w:val="00857DC5"/>
    <w:rsid w:val="00861F01"/>
    <w:rsid w:val="008729CB"/>
    <w:rsid w:val="00886166"/>
    <w:rsid w:val="008872A5"/>
    <w:rsid w:val="00897FFD"/>
    <w:rsid w:val="008A4BC7"/>
    <w:rsid w:val="008B1EAF"/>
    <w:rsid w:val="008B38F6"/>
    <w:rsid w:val="008D2091"/>
    <w:rsid w:val="008E4B6E"/>
    <w:rsid w:val="00916632"/>
    <w:rsid w:val="00921B17"/>
    <w:rsid w:val="0092375B"/>
    <w:rsid w:val="009414F7"/>
    <w:rsid w:val="00952915"/>
    <w:rsid w:val="009535E8"/>
    <w:rsid w:val="009833D9"/>
    <w:rsid w:val="0099135F"/>
    <w:rsid w:val="00995DA9"/>
    <w:rsid w:val="0099600C"/>
    <w:rsid w:val="00996E5A"/>
    <w:rsid w:val="009B5273"/>
    <w:rsid w:val="009B7273"/>
    <w:rsid w:val="009B75D2"/>
    <w:rsid w:val="009C5290"/>
    <w:rsid w:val="009D0ED6"/>
    <w:rsid w:val="009D3253"/>
    <w:rsid w:val="009D6DED"/>
    <w:rsid w:val="009E0542"/>
    <w:rsid w:val="009E3913"/>
    <w:rsid w:val="009F3167"/>
    <w:rsid w:val="00A06E07"/>
    <w:rsid w:val="00A12003"/>
    <w:rsid w:val="00A344BC"/>
    <w:rsid w:val="00A5313F"/>
    <w:rsid w:val="00A5697E"/>
    <w:rsid w:val="00A61DC8"/>
    <w:rsid w:val="00A627CD"/>
    <w:rsid w:val="00A74332"/>
    <w:rsid w:val="00A80396"/>
    <w:rsid w:val="00A85948"/>
    <w:rsid w:val="00A90A42"/>
    <w:rsid w:val="00AB601E"/>
    <w:rsid w:val="00AB6362"/>
    <w:rsid w:val="00AB7018"/>
    <w:rsid w:val="00AC3FC1"/>
    <w:rsid w:val="00AC4B91"/>
    <w:rsid w:val="00AC53B1"/>
    <w:rsid w:val="00AD392C"/>
    <w:rsid w:val="00AE2A5C"/>
    <w:rsid w:val="00B061C7"/>
    <w:rsid w:val="00B06CB1"/>
    <w:rsid w:val="00B0701E"/>
    <w:rsid w:val="00B12F19"/>
    <w:rsid w:val="00B270C7"/>
    <w:rsid w:val="00B33EA9"/>
    <w:rsid w:val="00B42E9A"/>
    <w:rsid w:val="00B44FFE"/>
    <w:rsid w:val="00B605A5"/>
    <w:rsid w:val="00B70408"/>
    <w:rsid w:val="00B96E7A"/>
    <w:rsid w:val="00BB6C55"/>
    <w:rsid w:val="00BC3C94"/>
    <w:rsid w:val="00BD6E54"/>
    <w:rsid w:val="00BF1BCB"/>
    <w:rsid w:val="00BF7328"/>
    <w:rsid w:val="00C066B6"/>
    <w:rsid w:val="00C1233A"/>
    <w:rsid w:val="00C162F2"/>
    <w:rsid w:val="00C212BF"/>
    <w:rsid w:val="00C245BB"/>
    <w:rsid w:val="00C26E7B"/>
    <w:rsid w:val="00C33585"/>
    <w:rsid w:val="00C3741E"/>
    <w:rsid w:val="00C46181"/>
    <w:rsid w:val="00C4729D"/>
    <w:rsid w:val="00C52829"/>
    <w:rsid w:val="00C52BB7"/>
    <w:rsid w:val="00C532E0"/>
    <w:rsid w:val="00C93530"/>
    <w:rsid w:val="00C940EF"/>
    <w:rsid w:val="00CA498B"/>
    <w:rsid w:val="00CA7F10"/>
    <w:rsid w:val="00CC0C01"/>
    <w:rsid w:val="00CC1DB2"/>
    <w:rsid w:val="00CD39D9"/>
    <w:rsid w:val="00CE7843"/>
    <w:rsid w:val="00CF3674"/>
    <w:rsid w:val="00CF54FA"/>
    <w:rsid w:val="00CF602A"/>
    <w:rsid w:val="00D117BC"/>
    <w:rsid w:val="00D334BC"/>
    <w:rsid w:val="00D4576F"/>
    <w:rsid w:val="00D47B9F"/>
    <w:rsid w:val="00D6107A"/>
    <w:rsid w:val="00D61E03"/>
    <w:rsid w:val="00D652F4"/>
    <w:rsid w:val="00D66468"/>
    <w:rsid w:val="00D83639"/>
    <w:rsid w:val="00D87E85"/>
    <w:rsid w:val="00D91375"/>
    <w:rsid w:val="00D9304A"/>
    <w:rsid w:val="00DA01C3"/>
    <w:rsid w:val="00DA2334"/>
    <w:rsid w:val="00DA6B66"/>
    <w:rsid w:val="00DB32E2"/>
    <w:rsid w:val="00DB67A6"/>
    <w:rsid w:val="00DC27EF"/>
    <w:rsid w:val="00DD35E3"/>
    <w:rsid w:val="00DF6FA0"/>
    <w:rsid w:val="00E10BA1"/>
    <w:rsid w:val="00E21A55"/>
    <w:rsid w:val="00E27DA2"/>
    <w:rsid w:val="00E301A4"/>
    <w:rsid w:val="00E37042"/>
    <w:rsid w:val="00E43B92"/>
    <w:rsid w:val="00E45FBD"/>
    <w:rsid w:val="00E67134"/>
    <w:rsid w:val="00E7783C"/>
    <w:rsid w:val="00E77DB9"/>
    <w:rsid w:val="00E82C91"/>
    <w:rsid w:val="00E83B67"/>
    <w:rsid w:val="00E905BA"/>
    <w:rsid w:val="00E96850"/>
    <w:rsid w:val="00EA273D"/>
    <w:rsid w:val="00EB26DF"/>
    <w:rsid w:val="00EB7530"/>
    <w:rsid w:val="00EB7A52"/>
    <w:rsid w:val="00EE29CB"/>
    <w:rsid w:val="00EE7869"/>
    <w:rsid w:val="00EF0A3D"/>
    <w:rsid w:val="00EF2510"/>
    <w:rsid w:val="00F00139"/>
    <w:rsid w:val="00F01A32"/>
    <w:rsid w:val="00F044DC"/>
    <w:rsid w:val="00F05C9E"/>
    <w:rsid w:val="00F102B7"/>
    <w:rsid w:val="00F36019"/>
    <w:rsid w:val="00F412C5"/>
    <w:rsid w:val="00F505EB"/>
    <w:rsid w:val="00F62EAA"/>
    <w:rsid w:val="00F854E6"/>
    <w:rsid w:val="00F91CD0"/>
    <w:rsid w:val="00F92352"/>
    <w:rsid w:val="00F977C2"/>
    <w:rsid w:val="00FA6E6E"/>
    <w:rsid w:val="00FB0B77"/>
    <w:rsid w:val="00FB23C5"/>
    <w:rsid w:val="00FB3247"/>
    <w:rsid w:val="00FE0CD4"/>
    <w:rsid w:val="00FE153F"/>
    <w:rsid w:val="00FE6EF6"/>
    <w:rsid w:val="00FF79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er" w:uiPriority="99"/>
    <w:lsdException w:name="Emphasis" w:uiPriority="20"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 w:type="character" w:customStyle="1" w:styleId="title-link-wrapper">
    <w:name w:val="title-link-wrapper"/>
    <w:basedOn w:val="DefaultParagraphFont"/>
    <w:rsid w:val="00B96E7A"/>
  </w:style>
  <w:style w:type="character" w:customStyle="1" w:styleId="medium-font">
    <w:name w:val="medium-font"/>
    <w:basedOn w:val="DefaultParagraphFont"/>
    <w:rsid w:val="00B96E7A"/>
  </w:style>
  <w:style w:type="paragraph" w:styleId="Header">
    <w:name w:val="header"/>
    <w:basedOn w:val="Normal"/>
    <w:link w:val="HeaderChar"/>
    <w:uiPriority w:val="99"/>
    <w:rsid w:val="00D913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1375"/>
  </w:style>
  <w:style w:type="paragraph" w:styleId="Footer">
    <w:name w:val="footer"/>
    <w:basedOn w:val="Normal"/>
    <w:link w:val="FooterChar"/>
    <w:rsid w:val="00D91375"/>
    <w:pPr>
      <w:tabs>
        <w:tab w:val="center" w:pos="4680"/>
        <w:tab w:val="right" w:pos="9360"/>
      </w:tabs>
      <w:spacing w:after="0" w:line="240" w:lineRule="auto"/>
    </w:pPr>
  </w:style>
  <w:style w:type="character" w:customStyle="1" w:styleId="FooterChar">
    <w:name w:val="Footer Char"/>
    <w:basedOn w:val="DefaultParagraphFont"/>
    <w:link w:val="Footer"/>
    <w:rsid w:val="00D91375"/>
  </w:style>
  <w:style w:type="paragraph" w:styleId="BalloonText">
    <w:name w:val="Balloon Text"/>
    <w:basedOn w:val="Normal"/>
    <w:link w:val="BalloonTextChar"/>
    <w:rsid w:val="00D9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913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er" w:uiPriority="99"/>
    <w:lsdException w:name="Emphasis" w:uiPriority="20"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7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2091"/>
    <w:rPr>
      <w:color w:val="0000FF" w:themeColor="hyperlink"/>
      <w:u w:val="single"/>
    </w:rPr>
  </w:style>
  <w:style w:type="paragraph" w:customStyle="1" w:styleId="Default">
    <w:name w:val="Default"/>
    <w:rsid w:val="00C52BB7"/>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1B6B39"/>
    <w:rPr>
      <w:i/>
      <w:iCs/>
    </w:rPr>
  </w:style>
  <w:style w:type="character" w:styleId="FollowedHyperlink">
    <w:name w:val="FollowedHyperlink"/>
    <w:basedOn w:val="DefaultParagraphFont"/>
    <w:uiPriority w:val="99"/>
    <w:semiHidden/>
    <w:unhideWhenUsed/>
    <w:rsid w:val="001B6B39"/>
    <w:rPr>
      <w:color w:val="800080" w:themeColor="followedHyperlink"/>
      <w:u w:val="single"/>
    </w:rPr>
  </w:style>
  <w:style w:type="character" w:styleId="Strong">
    <w:name w:val="Strong"/>
    <w:basedOn w:val="DefaultParagraphFont"/>
    <w:uiPriority w:val="22"/>
    <w:qFormat/>
    <w:rsid w:val="00B70408"/>
    <w:rPr>
      <w:b/>
      <w:bCs/>
    </w:rPr>
  </w:style>
  <w:style w:type="character" w:customStyle="1" w:styleId="title-link-wrapper">
    <w:name w:val="title-link-wrapper"/>
    <w:basedOn w:val="DefaultParagraphFont"/>
    <w:rsid w:val="00B96E7A"/>
  </w:style>
  <w:style w:type="character" w:customStyle="1" w:styleId="medium-font">
    <w:name w:val="medium-font"/>
    <w:basedOn w:val="DefaultParagraphFont"/>
    <w:rsid w:val="00B96E7A"/>
  </w:style>
  <w:style w:type="paragraph" w:styleId="Header">
    <w:name w:val="header"/>
    <w:basedOn w:val="Normal"/>
    <w:link w:val="HeaderChar"/>
    <w:uiPriority w:val="99"/>
    <w:rsid w:val="00D913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1375"/>
  </w:style>
  <w:style w:type="paragraph" w:styleId="Footer">
    <w:name w:val="footer"/>
    <w:basedOn w:val="Normal"/>
    <w:link w:val="FooterChar"/>
    <w:rsid w:val="00D91375"/>
    <w:pPr>
      <w:tabs>
        <w:tab w:val="center" w:pos="4680"/>
        <w:tab w:val="right" w:pos="9360"/>
      </w:tabs>
      <w:spacing w:after="0" w:line="240" w:lineRule="auto"/>
    </w:pPr>
  </w:style>
  <w:style w:type="character" w:customStyle="1" w:styleId="FooterChar">
    <w:name w:val="Footer Char"/>
    <w:basedOn w:val="DefaultParagraphFont"/>
    <w:link w:val="Footer"/>
    <w:rsid w:val="00D91375"/>
  </w:style>
  <w:style w:type="paragraph" w:styleId="BalloonText">
    <w:name w:val="Balloon Text"/>
    <w:basedOn w:val="Normal"/>
    <w:link w:val="BalloonTextChar"/>
    <w:rsid w:val="00D9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913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7304">
      <w:bodyDiv w:val="1"/>
      <w:marLeft w:val="0"/>
      <w:marRight w:val="0"/>
      <w:marTop w:val="0"/>
      <w:marBottom w:val="0"/>
      <w:divBdr>
        <w:top w:val="none" w:sz="0" w:space="0" w:color="auto"/>
        <w:left w:val="none" w:sz="0" w:space="0" w:color="auto"/>
        <w:bottom w:val="none" w:sz="0" w:space="0" w:color="auto"/>
        <w:right w:val="none" w:sz="0" w:space="0" w:color="auto"/>
      </w:divBdr>
    </w:div>
    <w:div w:id="198248150">
      <w:bodyDiv w:val="1"/>
      <w:marLeft w:val="0"/>
      <w:marRight w:val="0"/>
      <w:marTop w:val="0"/>
      <w:marBottom w:val="0"/>
      <w:divBdr>
        <w:top w:val="none" w:sz="0" w:space="0" w:color="auto"/>
        <w:left w:val="none" w:sz="0" w:space="0" w:color="auto"/>
        <w:bottom w:val="none" w:sz="0" w:space="0" w:color="auto"/>
        <w:right w:val="none" w:sz="0" w:space="0" w:color="auto"/>
      </w:divBdr>
    </w:div>
    <w:div w:id="292098612">
      <w:bodyDiv w:val="1"/>
      <w:marLeft w:val="0"/>
      <w:marRight w:val="0"/>
      <w:marTop w:val="0"/>
      <w:marBottom w:val="0"/>
      <w:divBdr>
        <w:top w:val="none" w:sz="0" w:space="0" w:color="auto"/>
        <w:left w:val="none" w:sz="0" w:space="0" w:color="auto"/>
        <w:bottom w:val="none" w:sz="0" w:space="0" w:color="auto"/>
        <w:right w:val="none" w:sz="0" w:space="0" w:color="auto"/>
      </w:divBdr>
      <w:divsChild>
        <w:div w:id="903637790">
          <w:marLeft w:val="0"/>
          <w:marRight w:val="0"/>
          <w:marTop w:val="0"/>
          <w:marBottom w:val="0"/>
          <w:divBdr>
            <w:top w:val="none" w:sz="0" w:space="0" w:color="auto"/>
            <w:left w:val="none" w:sz="0" w:space="0" w:color="auto"/>
            <w:bottom w:val="none" w:sz="0" w:space="0" w:color="auto"/>
            <w:right w:val="none" w:sz="0" w:space="0" w:color="auto"/>
          </w:divBdr>
          <w:divsChild>
            <w:div w:id="439952218">
              <w:marLeft w:val="0"/>
              <w:marRight w:val="0"/>
              <w:marTop w:val="0"/>
              <w:marBottom w:val="0"/>
              <w:divBdr>
                <w:top w:val="none" w:sz="0" w:space="0" w:color="auto"/>
                <w:left w:val="none" w:sz="0" w:space="0" w:color="auto"/>
                <w:bottom w:val="none" w:sz="0" w:space="0" w:color="auto"/>
                <w:right w:val="none" w:sz="0" w:space="0" w:color="auto"/>
              </w:divBdr>
              <w:divsChild>
                <w:div w:id="1990010119">
                  <w:marLeft w:val="3420"/>
                  <w:marRight w:val="225"/>
                  <w:marTop w:val="0"/>
                  <w:marBottom w:val="75"/>
                  <w:divBdr>
                    <w:top w:val="none" w:sz="0" w:space="0" w:color="auto"/>
                    <w:left w:val="none" w:sz="0" w:space="0" w:color="auto"/>
                    <w:bottom w:val="none" w:sz="0" w:space="0" w:color="auto"/>
                    <w:right w:val="none" w:sz="0" w:space="0" w:color="auto"/>
                  </w:divBdr>
                  <w:divsChild>
                    <w:div w:id="2083209491">
                      <w:marLeft w:val="0"/>
                      <w:marRight w:val="0"/>
                      <w:marTop w:val="0"/>
                      <w:marBottom w:val="0"/>
                      <w:divBdr>
                        <w:top w:val="none" w:sz="0" w:space="0" w:color="auto"/>
                        <w:left w:val="none" w:sz="0" w:space="0" w:color="auto"/>
                        <w:bottom w:val="none" w:sz="0" w:space="0" w:color="auto"/>
                        <w:right w:val="none" w:sz="0" w:space="0" w:color="auto"/>
                      </w:divBdr>
                      <w:divsChild>
                        <w:div w:id="62989675">
                          <w:marLeft w:val="0"/>
                          <w:marRight w:val="0"/>
                          <w:marTop w:val="0"/>
                          <w:marBottom w:val="0"/>
                          <w:divBdr>
                            <w:top w:val="none" w:sz="0" w:space="0" w:color="auto"/>
                            <w:left w:val="none" w:sz="0" w:space="0" w:color="auto"/>
                            <w:bottom w:val="none" w:sz="0" w:space="0" w:color="auto"/>
                            <w:right w:val="none" w:sz="0" w:space="0" w:color="auto"/>
                          </w:divBdr>
                          <w:divsChild>
                            <w:div w:id="171338533">
                              <w:marLeft w:val="0"/>
                              <w:marRight w:val="0"/>
                              <w:marTop w:val="0"/>
                              <w:marBottom w:val="0"/>
                              <w:divBdr>
                                <w:top w:val="none" w:sz="0" w:space="0" w:color="auto"/>
                                <w:left w:val="none" w:sz="0" w:space="0" w:color="auto"/>
                                <w:bottom w:val="none" w:sz="0" w:space="0" w:color="auto"/>
                                <w:right w:val="none" w:sz="0" w:space="0" w:color="auto"/>
                              </w:divBdr>
                              <w:divsChild>
                                <w:div w:id="63938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6298734">
      <w:bodyDiv w:val="1"/>
      <w:marLeft w:val="0"/>
      <w:marRight w:val="0"/>
      <w:marTop w:val="0"/>
      <w:marBottom w:val="0"/>
      <w:divBdr>
        <w:top w:val="none" w:sz="0" w:space="0" w:color="auto"/>
        <w:left w:val="none" w:sz="0" w:space="0" w:color="auto"/>
        <w:bottom w:val="none" w:sz="0" w:space="0" w:color="auto"/>
        <w:right w:val="none" w:sz="0" w:space="0" w:color="auto"/>
      </w:divBdr>
    </w:div>
    <w:div w:id="331418707">
      <w:bodyDiv w:val="1"/>
      <w:marLeft w:val="0"/>
      <w:marRight w:val="0"/>
      <w:marTop w:val="0"/>
      <w:marBottom w:val="0"/>
      <w:divBdr>
        <w:top w:val="none" w:sz="0" w:space="0" w:color="auto"/>
        <w:left w:val="none" w:sz="0" w:space="0" w:color="auto"/>
        <w:bottom w:val="none" w:sz="0" w:space="0" w:color="auto"/>
        <w:right w:val="none" w:sz="0" w:space="0" w:color="auto"/>
      </w:divBdr>
    </w:div>
    <w:div w:id="340209467">
      <w:bodyDiv w:val="1"/>
      <w:marLeft w:val="0"/>
      <w:marRight w:val="0"/>
      <w:marTop w:val="0"/>
      <w:marBottom w:val="0"/>
      <w:divBdr>
        <w:top w:val="none" w:sz="0" w:space="0" w:color="auto"/>
        <w:left w:val="none" w:sz="0" w:space="0" w:color="auto"/>
        <w:bottom w:val="none" w:sz="0" w:space="0" w:color="auto"/>
        <w:right w:val="none" w:sz="0" w:space="0" w:color="auto"/>
      </w:divBdr>
    </w:div>
    <w:div w:id="496190813">
      <w:bodyDiv w:val="1"/>
      <w:marLeft w:val="0"/>
      <w:marRight w:val="0"/>
      <w:marTop w:val="0"/>
      <w:marBottom w:val="0"/>
      <w:divBdr>
        <w:top w:val="none" w:sz="0" w:space="0" w:color="auto"/>
        <w:left w:val="none" w:sz="0" w:space="0" w:color="auto"/>
        <w:bottom w:val="none" w:sz="0" w:space="0" w:color="auto"/>
        <w:right w:val="none" w:sz="0" w:space="0" w:color="auto"/>
      </w:divBdr>
      <w:divsChild>
        <w:div w:id="1274551636">
          <w:marLeft w:val="0"/>
          <w:marRight w:val="0"/>
          <w:marTop w:val="0"/>
          <w:marBottom w:val="0"/>
          <w:divBdr>
            <w:top w:val="none" w:sz="0" w:space="0" w:color="auto"/>
            <w:left w:val="none" w:sz="0" w:space="0" w:color="auto"/>
            <w:bottom w:val="none" w:sz="0" w:space="0" w:color="auto"/>
            <w:right w:val="none" w:sz="0" w:space="0" w:color="auto"/>
          </w:divBdr>
          <w:divsChild>
            <w:div w:id="1735204101">
              <w:marLeft w:val="0"/>
              <w:marRight w:val="0"/>
              <w:marTop w:val="0"/>
              <w:marBottom w:val="0"/>
              <w:divBdr>
                <w:top w:val="none" w:sz="0" w:space="0" w:color="auto"/>
                <w:left w:val="none" w:sz="0" w:space="0" w:color="auto"/>
                <w:bottom w:val="none" w:sz="0" w:space="0" w:color="auto"/>
                <w:right w:val="none" w:sz="0" w:space="0" w:color="auto"/>
              </w:divBdr>
              <w:divsChild>
                <w:div w:id="615520964">
                  <w:marLeft w:val="3420"/>
                  <w:marRight w:val="225"/>
                  <w:marTop w:val="0"/>
                  <w:marBottom w:val="75"/>
                  <w:divBdr>
                    <w:top w:val="none" w:sz="0" w:space="0" w:color="auto"/>
                    <w:left w:val="none" w:sz="0" w:space="0" w:color="auto"/>
                    <w:bottom w:val="none" w:sz="0" w:space="0" w:color="auto"/>
                    <w:right w:val="none" w:sz="0" w:space="0" w:color="auto"/>
                  </w:divBdr>
                  <w:divsChild>
                    <w:div w:id="1350716637">
                      <w:marLeft w:val="0"/>
                      <w:marRight w:val="0"/>
                      <w:marTop w:val="0"/>
                      <w:marBottom w:val="0"/>
                      <w:divBdr>
                        <w:top w:val="none" w:sz="0" w:space="0" w:color="auto"/>
                        <w:left w:val="none" w:sz="0" w:space="0" w:color="auto"/>
                        <w:bottom w:val="none" w:sz="0" w:space="0" w:color="auto"/>
                        <w:right w:val="none" w:sz="0" w:space="0" w:color="auto"/>
                      </w:divBdr>
                      <w:divsChild>
                        <w:div w:id="529226627">
                          <w:marLeft w:val="0"/>
                          <w:marRight w:val="0"/>
                          <w:marTop w:val="0"/>
                          <w:marBottom w:val="0"/>
                          <w:divBdr>
                            <w:top w:val="none" w:sz="0" w:space="0" w:color="auto"/>
                            <w:left w:val="none" w:sz="0" w:space="0" w:color="auto"/>
                            <w:bottom w:val="none" w:sz="0" w:space="0" w:color="auto"/>
                            <w:right w:val="none" w:sz="0" w:space="0" w:color="auto"/>
                          </w:divBdr>
                          <w:divsChild>
                            <w:div w:id="7252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689896">
      <w:bodyDiv w:val="1"/>
      <w:marLeft w:val="0"/>
      <w:marRight w:val="0"/>
      <w:marTop w:val="0"/>
      <w:marBottom w:val="0"/>
      <w:divBdr>
        <w:top w:val="none" w:sz="0" w:space="0" w:color="auto"/>
        <w:left w:val="none" w:sz="0" w:space="0" w:color="auto"/>
        <w:bottom w:val="none" w:sz="0" w:space="0" w:color="auto"/>
        <w:right w:val="none" w:sz="0" w:space="0" w:color="auto"/>
      </w:divBdr>
    </w:div>
    <w:div w:id="965770044">
      <w:bodyDiv w:val="1"/>
      <w:marLeft w:val="0"/>
      <w:marRight w:val="0"/>
      <w:marTop w:val="0"/>
      <w:marBottom w:val="0"/>
      <w:divBdr>
        <w:top w:val="none" w:sz="0" w:space="0" w:color="auto"/>
        <w:left w:val="none" w:sz="0" w:space="0" w:color="auto"/>
        <w:bottom w:val="none" w:sz="0" w:space="0" w:color="auto"/>
        <w:right w:val="none" w:sz="0" w:space="0" w:color="auto"/>
      </w:divBdr>
    </w:div>
    <w:div w:id="1154637720">
      <w:bodyDiv w:val="1"/>
      <w:marLeft w:val="150"/>
      <w:marRight w:val="150"/>
      <w:marTop w:val="0"/>
      <w:marBottom w:val="150"/>
      <w:divBdr>
        <w:top w:val="none" w:sz="0" w:space="0" w:color="auto"/>
        <w:left w:val="none" w:sz="0" w:space="0" w:color="auto"/>
        <w:bottom w:val="none" w:sz="0" w:space="0" w:color="auto"/>
        <w:right w:val="none" w:sz="0" w:space="0" w:color="auto"/>
      </w:divBdr>
      <w:divsChild>
        <w:div w:id="1623226705">
          <w:marLeft w:val="0"/>
          <w:marRight w:val="0"/>
          <w:marTop w:val="0"/>
          <w:marBottom w:val="135"/>
          <w:divBdr>
            <w:top w:val="single" w:sz="6" w:space="2" w:color="AAAAAA"/>
            <w:left w:val="single" w:sz="6" w:space="5" w:color="AAAAAA"/>
            <w:bottom w:val="single" w:sz="6" w:space="5" w:color="AAAAAA"/>
            <w:right w:val="single" w:sz="6" w:space="5" w:color="AAAAAA"/>
          </w:divBdr>
          <w:divsChild>
            <w:div w:id="2140371542">
              <w:marLeft w:val="0"/>
              <w:marRight w:val="0"/>
              <w:marTop w:val="0"/>
              <w:marBottom w:val="90"/>
              <w:divBdr>
                <w:top w:val="none" w:sz="0" w:space="0" w:color="auto"/>
                <w:left w:val="none" w:sz="0" w:space="0" w:color="auto"/>
                <w:bottom w:val="none" w:sz="0" w:space="0" w:color="auto"/>
                <w:right w:val="none" w:sz="0" w:space="0" w:color="auto"/>
              </w:divBdr>
              <w:divsChild>
                <w:div w:id="180912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973282">
      <w:bodyDiv w:val="1"/>
      <w:marLeft w:val="0"/>
      <w:marRight w:val="0"/>
      <w:marTop w:val="0"/>
      <w:marBottom w:val="0"/>
      <w:divBdr>
        <w:top w:val="none" w:sz="0" w:space="0" w:color="auto"/>
        <w:left w:val="none" w:sz="0" w:space="0" w:color="auto"/>
        <w:bottom w:val="none" w:sz="0" w:space="0" w:color="auto"/>
        <w:right w:val="none" w:sz="0" w:space="0" w:color="auto"/>
      </w:divBdr>
    </w:div>
    <w:div w:id="1166280936">
      <w:bodyDiv w:val="1"/>
      <w:marLeft w:val="0"/>
      <w:marRight w:val="0"/>
      <w:marTop w:val="0"/>
      <w:marBottom w:val="0"/>
      <w:divBdr>
        <w:top w:val="none" w:sz="0" w:space="0" w:color="auto"/>
        <w:left w:val="none" w:sz="0" w:space="0" w:color="auto"/>
        <w:bottom w:val="none" w:sz="0" w:space="0" w:color="auto"/>
        <w:right w:val="none" w:sz="0" w:space="0" w:color="auto"/>
      </w:divBdr>
    </w:div>
    <w:div w:id="1225263321">
      <w:bodyDiv w:val="1"/>
      <w:marLeft w:val="0"/>
      <w:marRight w:val="0"/>
      <w:marTop w:val="0"/>
      <w:marBottom w:val="0"/>
      <w:divBdr>
        <w:top w:val="none" w:sz="0" w:space="0" w:color="auto"/>
        <w:left w:val="none" w:sz="0" w:space="0" w:color="auto"/>
        <w:bottom w:val="none" w:sz="0" w:space="0" w:color="auto"/>
        <w:right w:val="none" w:sz="0" w:space="0" w:color="auto"/>
      </w:divBdr>
      <w:divsChild>
        <w:div w:id="847401094">
          <w:marLeft w:val="0"/>
          <w:marRight w:val="0"/>
          <w:marTop w:val="0"/>
          <w:marBottom w:val="0"/>
          <w:divBdr>
            <w:top w:val="none" w:sz="0" w:space="0" w:color="auto"/>
            <w:left w:val="none" w:sz="0" w:space="0" w:color="auto"/>
            <w:bottom w:val="none" w:sz="0" w:space="0" w:color="auto"/>
            <w:right w:val="none" w:sz="0" w:space="0" w:color="auto"/>
          </w:divBdr>
          <w:divsChild>
            <w:div w:id="144132516">
              <w:marLeft w:val="0"/>
              <w:marRight w:val="0"/>
              <w:marTop w:val="0"/>
              <w:marBottom w:val="0"/>
              <w:divBdr>
                <w:top w:val="none" w:sz="0" w:space="0" w:color="auto"/>
                <w:left w:val="none" w:sz="0" w:space="0" w:color="auto"/>
                <w:bottom w:val="none" w:sz="0" w:space="0" w:color="auto"/>
                <w:right w:val="none" w:sz="0" w:space="0" w:color="auto"/>
              </w:divBdr>
              <w:divsChild>
                <w:div w:id="2137604681">
                  <w:marLeft w:val="3420"/>
                  <w:marRight w:val="225"/>
                  <w:marTop w:val="0"/>
                  <w:marBottom w:val="75"/>
                  <w:divBdr>
                    <w:top w:val="none" w:sz="0" w:space="0" w:color="auto"/>
                    <w:left w:val="none" w:sz="0" w:space="0" w:color="auto"/>
                    <w:bottom w:val="none" w:sz="0" w:space="0" w:color="auto"/>
                    <w:right w:val="none" w:sz="0" w:space="0" w:color="auto"/>
                  </w:divBdr>
                  <w:divsChild>
                    <w:div w:id="351684844">
                      <w:marLeft w:val="0"/>
                      <w:marRight w:val="0"/>
                      <w:marTop w:val="0"/>
                      <w:marBottom w:val="0"/>
                      <w:divBdr>
                        <w:top w:val="none" w:sz="0" w:space="0" w:color="auto"/>
                        <w:left w:val="none" w:sz="0" w:space="0" w:color="auto"/>
                        <w:bottom w:val="none" w:sz="0" w:space="0" w:color="auto"/>
                        <w:right w:val="none" w:sz="0" w:space="0" w:color="auto"/>
                      </w:divBdr>
                      <w:divsChild>
                        <w:div w:id="454060597">
                          <w:marLeft w:val="0"/>
                          <w:marRight w:val="0"/>
                          <w:marTop w:val="0"/>
                          <w:marBottom w:val="0"/>
                          <w:divBdr>
                            <w:top w:val="none" w:sz="0" w:space="0" w:color="auto"/>
                            <w:left w:val="none" w:sz="0" w:space="0" w:color="auto"/>
                            <w:bottom w:val="none" w:sz="0" w:space="0" w:color="auto"/>
                            <w:right w:val="none" w:sz="0" w:space="0" w:color="auto"/>
                          </w:divBdr>
                          <w:divsChild>
                            <w:div w:id="2073307139">
                              <w:marLeft w:val="0"/>
                              <w:marRight w:val="0"/>
                              <w:marTop w:val="0"/>
                              <w:marBottom w:val="0"/>
                              <w:divBdr>
                                <w:top w:val="none" w:sz="0" w:space="0" w:color="auto"/>
                                <w:left w:val="none" w:sz="0" w:space="0" w:color="auto"/>
                                <w:bottom w:val="none" w:sz="0" w:space="0" w:color="auto"/>
                                <w:right w:val="none" w:sz="0" w:space="0" w:color="auto"/>
                              </w:divBdr>
                              <w:divsChild>
                                <w:div w:id="17437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972079">
      <w:bodyDiv w:val="1"/>
      <w:marLeft w:val="0"/>
      <w:marRight w:val="0"/>
      <w:marTop w:val="0"/>
      <w:marBottom w:val="0"/>
      <w:divBdr>
        <w:top w:val="none" w:sz="0" w:space="0" w:color="auto"/>
        <w:left w:val="none" w:sz="0" w:space="0" w:color="auto"/>
        <w:bottom w:val="none" w:sz="0" w:space="0" w:color="auto"/>
        <w:right w:val="none" w:sz="0" w:space="0" w:color="auto"/>
      </w:divBdr>
    </w:div>
    <w:div w:id="1257255058">
      <w:bodyDiv w:val="1"/>
      <w:marLeft w:val="0"/>
      <w:marRight w:val="0"/>
      <w:marTop w:val="0"/>
      <w:marBottom w:val="0"/>
      <w:divBdr>
        <w:top w:val="none" w:sz="0" w:space="0" w:color="auto"/>
        <w:left w:val="none" w:sz="0" w:space="0" w:color="auto"/>
        <w:bottom w:val="none" w:sz="0" w:space="0" w:color="auto"/>
        <w:right w:val="none" w:sz="0" w:space="0" w:color="auto"/>
      </w:divBdr>
    </w:div>
    <w:div w:id="1303268928">
      <w:bodyDiv w:val="1"/>
      <w:marLeft w:val="0"/>
      <w:marRight w:val="0"/>
      <w:marTop w:val="0"/>
      <w:marBottom w:val="0"/>
      <w:divBdr>
        <w:top w:val="none" w:sz="0" w:space="0" w:color="auto"/>
        <w:left w:val="none" w:sz="0" w:space="0" w:color="auto"/>
        <w:bottom w:val="none" w:sz="0" w:space="0" w:color="auto"/>
        <w:right w:val="none" w:sz="0" w:space="0" w:color="auto"/>
      </w:divBdr>
    </w:div>
    <w:div w:id="1432553122">
      <w:bodyDiv w:val="1"/>
      <w:marLeft w:val="0"/>
      <w:marRight w:val="0"/>
      <w:marTop w:val="0"/>
      <w:marBottom w:val="0"/>
      <w:divBdr>
        <w:top w:val="none" w:sz="0" w:space="0" w:color="auto"/>
        <w:left w:val="none" w:sz="0" w:space="0" w:color="auto"/>
        <w:bottom w:val="none" w:sz="0" w:space="0" w:color="auto"/>
        <w:right w:val="none" w:sz="0" w:space="0" w:color="auto"/>
      </w:divBdr>
      <w:divsChild>
        <w:div w:id="1062561488">
          <w:marLeft w:val="0"/>
          <w:marRight w:val="0"/>
          <w:marTop w:val="0"/>
          <w:marBottom w:val="0"/>
          <w:divBdr>
            <w:top w:val="none" w:sz="0" w:space="0" w:color="auto"/>
            <w:left w:val="none" w:sz="0" w:space="0" w:color="auto"/>
            <w:bottom w:val="none" w:sz="0" w:space="0" w:color="auto"/>
            <w:right w:val="none" w:sz="0" w:space="0" w:color="auto"/>
          </w:divBdr>
          <w:divsChild>
            <w:div w:id="1757633831">
              <w:marLeft w:val="0"/>
              <w:marRight w:val="0"/>
              <w:marTop w:val="0"/>
              <w:marBottom w:val="0"/>
              <w:divBdr>
                <w:top w:val="none" w:sz="0" w:space="0" w:color="auto"/>
                <w:left w:val="none" w:sz="0" w:space="0" w:color="auto"/>
                <w:bottom w:val="none" w:sz="0" w:space="0" w:color="auto"/>
                <w:right w:val="none" w:sz="0" w:space="0" w:color="auto"/>
              </w:divBdr>
              <w:divsChild>
                <w:div w:id="1543974965">
                  <w:marLeft w:val="3420"/>
                  <w:marRight w:val="225"/>
                  <w:marTop w:val="0"/>
                  <w:marBottom w:val="75"/>
                  <w:divBdr>
                    <w:top w:val="none" w:sz="0" w:space="0" w:color="auto"/>
                    <w:left w:val="none" w:sz="0" w:space="0" w:color="auto"/>
                    <w:bottom w:val="none" w:sz="0" w:space="0" w:color="auto"/>
                    <w:right w:val="none" w:sz="0" w:space="0" w:color="auto"/>
                  </w:divBdr>
                  <w:divsChild>
                    <w:div w:id="1492452080">
                      <w:marLeft w:val="0"/>
                      <w:marRight w:val="0"/>
                      <w:marTop w:val="0"/>
                      <w:marBottom w:val="0"/>
                      <w:divBdr>
                        <w:top w:val="none" w:sz="0" w:space="0" w:color="auto"/>
                        <w:left w:val="none" w:sz="0" w:space="0" w:color="auto"/>
                        <w:bottom w:val="none" w:sz="0" w:space="0" w:color="auto"/>
                        <w:right w:val="none" w:sz="0" w:space="0" w:color="auto"/>
                      </w:divBdr>
                      <w:divsChild>
                        <w:div w:id="1969580408">
                          <w:marLeft w:val="0"/>
                          <w:marRight w:val="0"/>
                          <w:marTop w:val="0"/>
                          <w:marBottom w:val="0"/>
                          <w:divBdr>
                            <w:top w:val="none" w:sz="0" w:space="0" w:color="auto"/>
                            <w:left w:val="none" w:sz="0" w:space="0" w:color="auto"/>
                            <w:bottom w:val="none" w:sz="0" w:space="0" w:color="auto"/>
                            <w:right w:val="none" w:sz="0" w:space="0" w:color="auto"/>
                          </w:divBdr>
                          <w:divsChild>
                            <w:div w:id="1976518841">
                              <w:marLeft w:val="0"/>
                              <w:marRight w:val="0"/>
                              <w:marTop w:val="0"/>
                              <w:marBottom w:val="0"/>
                              <w:divBdr>
                                <w:top w:val="none" w:sz="0" w:space="0" w:color="auto"/>
                                <w:left w:val="none" w:sz="0" w:space="0" w:color="auto"/>
                                <w:bottom w:val="none" w:sz="0" w:space="0" w:color="auto"/>
                                <w:right w:val="none" w:sz="0" w:space="0" w:color="auto"/>
                              </w:divBdr>
                              <w:divsChild>
                                <w:div w:id="3893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859823">
      <w:bodyDiv w:val="1"/>
      <w:marLeft w:val="0"/>
      <w:marRight w:val="0"/>
      <w:marTop w:val="0"/>
      <w:marBottom w:val="0"/>
      <w:divBdr>
        <w:top w:val="none" w:sz="0" w:space="0" w:color="auto"/>
        <w:left w:val="none" w:sz="0" w:space="0" w:color="auto"/>
        <w:bottom w:val="none" w:sz="0" w:space="0" w:color="auto"/>
        <w:right w:val="none" w:sz="0" w:space="0" w:color="auto"/>
      </w:divBdr>
      <w:divsChild>
        <w:div w:id="1867795410">
          <w:marLeft w:val="0"/>
          <w:marRight w:val="0"/>
          <w:marTop w:val="0"/>
          <w:marBottom w:val="0"/>
          <w:divBdr>
            <w:top w:val="none" w:sz="0" w:space="0" w:color="auto"/>
            <w:left w:val="none" w:sz="0" w:space="0" w:color="auto"/>
            <w:bottom w:val="none" w:sz="0" w:space="0" w:color="auto"/>
            <w:right w:val="none" w:sz="0" w:space="0" w:color="auto"/>
          </w:divBdr>
          <w:divsChild>
            <w:div w:id="2038845332">
              <w:marLeft w:val="0"/>
              <w:marRight w:val="0"/>
              <w:marTop w:val="0"/>
              <w:marBottom w:val="0"/>
              <w:divBdr>
                <w:top w:val="none" w:sz="0" w:space="0" w:color="auto"/>
                <w:left w:val="none" w:sz="0" w:space="0" w:color="auto"/>
                <w:bottom w:val="none" w:sz="0" w:space="0" w:color="auto"/>
                <w:right w:val="none" w:sz="0" w:space="0" w:color="auto"/>
              </w:divBdr>
              <w:divsChild>
                <w:div w:id="1852059568">
                  <w:marLeft w:val="3420"/>
                  <w:marRight w:val="225"/>
                  <w:marTop w:val="0"/>
                  <w:marBottom w:val="75"/>
                  <w:divBdr>
                    <w:top w:val="none" w:sz="0" w:space="0" w:color="auto"/>
                    <w:left w:val="none" w:sz="0" w:space="0" w:color="auto"/>
                    <w:bottom w:val="none" w:sz="0" w:space="0" w:color="auto"/>
                    <w:right w:val="none" w:sz="0" w:space="0" w:color="auto"/>
                  </w:divBdr>
                  <w:divsChild>
                    <w:div w:id="1314875103">
                      <w:marLeft w:val="0"/>
                      <w:marRight w:val="0"/>
                      <w:marTop w:val="0"/>
                      <w:marBottom w:val="0"/>
                      <w:divBdr>
                        <w:top w:val="none" w:sz="0" w:space="0" w:color="auto"/>
                        <w:left w:val="none" w:sz="0" w:space="0" w:color="auto"/>
                        <w:bottom w:val="none" w:sz="0" w:space="0" w:color="auto"/>
                        <w:right w:val="none" w:sz="0" w:space="0" w:color="auto"/>
                      </w:divBdr>
                      <w:divsChild>
                        <w:div w:id="1215850519">
                          <w:marLeft w:val="0"/>
                          <w:marRight w:val="0"/>
                          <w:marTop w:val="0"/>
                          <w:marBottom w:val="0"/>
                          <w:divBdr>
                            <w:top w:val="none" w:sz="0" w:space="0" w:color="auto"/>
                            <w:left w:val="none" w:sz="0" w:space="0" w:color="auto"/>
                            <w:bottom w:val="none" w:sz="0" w:space="0" w:color="auto"/>
                            <w:right w:val="none" w:sz="0" w:space="0" w:color="auto"/>
                          </w:divBdr>
                          <w:divsChild>
                            <w:div w:id="295449188">
                              <w:marLeft w:val="0"/>
                              <w:marRight w:val="0"/>
                              <w:marTop w:val="0"/>
                              <w:marBottom w:val="0"/>
                              <w:divBdr>
                                <w:top w:val="none" w:sz="0" w:space="0" w:color="auto"/>
                                <w:left w:val="none" w:sz="0" w:space="0" w:color="auto"/>
                                <w:bottom w:val="none" w:sz="0" w:space="0" w:color="auto"/>
                                <w:right w:val="none" w:sz="0" w:space="0" w:color="auto"/>
                              </w:divBdr>
                              <w:divsChild>
                                <w:div w:id="1963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163187">
      <w:bodyDiv w:val="1"/>
      <w:marLeft w:val="0"/>
      <w:marRight w:val="0"/>
      <w:marTop w:val="0"/>
      <w:marBottom w:val="0"/>
      <w:divBdr>
        <w:top w:val="none" w:sz="0" w:space="0" w:color="auto"/>
        <w:left w:val="none" w:sz="0" w:space="0" w:color="auto"/>
        <w:bottom w:val="none" w:sz="0" w:space="0" w:color="auto"/>
        <w:right w:val="none" w:sz="0" w:space="0" w:color="auto"/>
      </w:divBdr>
      <w:divsChild>
        <w:div w:id="7607958">
          <w:marLeft w:val="0"/>
          <w:marRight w:val="0"/>
          <w:marTop w:val="0"/>
          <w:marBottom w:val="0"/>
          <w:divBdr>
            <w:top w:val="none" w:sz="0" w:space="0" w:color="auto"/>
            <w:left w:val="none" w:sz="0" w:space="0" w:color="auto"/>
            <w:bottom w:val="none" w:sz="0" w:space="0" w:color="auto"/>
            <w:right w:val="none" w:sz="0" w:space="0" w:color="auto"/>
          </w:divBdr>
          <w:divsChild>
            <w:div w:id="292714321">
              <w:marLeft w:val="0"/>
              <w:marRight w:val="0"/>
              <w:marTop w:val="0"/>
              <w:marBottom w:val="0"/>
              <w:divBdr>
                <w:top w:val="none" w:sz="0" w:space="0" w:color="auto"/>
                <w:left w:val="none" w:sz="0" w:space="0" w:color="auto"/>
                <w:bottom w:val="none" w:sz="0" w:space="0" w:color="auto"/>
                <w:right w:val="none" w:sz="0" w:space="0" w:color="auto"/>
              </w:divBdr>
              <w:divsChild>
                <w:div w:id="1089615085">
                  <w:marLeft w:val="3420"/>
                  <w:marRight w:val="225"/>
                  <w:marTop w:val="0"/>
                  <w:marBottom w:val="75"/>
                  <w:divBdr>
                    <w:top w:val="none" w:sz="0" w:space="0" w:color="auto"/>
                    <w:left w:val="none" w:sz="0" w:space="0" w:color="auto"/>
                    <w:bottom w:val="none" w:sz="0" w:space="0" w:color="auto"/>
                    <w:right w:val="none" w:sz="0" w:space="0" w:color="auto"/>
                  </w:divBdr>
                  <w:divsChild>
                    <w:div w:id="1923417666">
                      <w:marLeft w:val="0"/>
                      <w:marRight w:val="0"/>
                      <w:marTop w:val="0"/>
                      <w:marBottom w:val="0"/>
                      <w:divBdr>
                        <w:top w:val="none" w:sz="0" w:space="0" w:color="auto"/>
                        <w:left w:val="none" w:sz="0" w:space="0" w:color="auto"/>
                        <w:bottom w:val="none" w:sz="0" w:space="0" w:color="auto"/>
                        <w:right w:val="none" w:sz="0" w:space="0" w:color="auto"/>
                      </w:divBdr>
                      <w:divsChild>
                        <w:div w:id="1904366794">
                          <w:marLeft w:val="0"/>
                          <w:marRight w:val="0"/>
                          <w:marTop w:val="0"/>
                          <w:marBottom w:val="0"/>
                          <w:divBdr>
                            <w:top w:val="none" w:sz="0" w:space="0" w:color="auto"/>
                            <w:left w:val="none" w:sz="0" w:space="0" w:color="auto"/>
                            <w:bottom w:val="none" w:sz="0" w:space="0" w:color="auto"/>
                            <w:right w:val="none" w:sz="0" w:space="0" w:color="auto"/>
                          </w:divBdr>
                          <w:divsChild>
                            <w:div w:id="1161509331">
                              <w:marLeft w:val="0"/>
                              <w:marRight w:val="0"/>
                              <w:marTop w:val="0"/>
                              <w:marBottom w:val="0"/>
                              <w:divBdr>
                                <w:top w:val="none" w:sz="0" w:space="0" w:color="auto"/>
                                <w:left w:val="none" w:sz="0" w:space="0" w:color="auto"/>
                                <w:bottom w:val="none" w:sz="0" w:space="0" w:color="auto"/>
                                <w:right w:val="none" w:sz="0" w:space="0" w:color="auto"/>
                              </w:divBdr>
                              <w:divsChild>
                                <w:div w:id="212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fcat.fldoe.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Kim10</b:Tag>
    <b:SourceType>JournalArticle</b:SourceType>
    <b:Guid>{B5662117-2465-0344-959D-76982B61D23A}</b:Guid>
    <b:LCID>uz-Cyrl-UZ</b:LCID>
    <b:Author>
      <b:Author>
        <b:NameList>
          <b:Person>
            <b:Last>Kim</b:Last>
            <b:First>Sunha</b:First>
          </b:Person>
          <b:Person>
            <b:Last>Chang</b:Last>
            <b:First>Mido</b:First>
          </b:Person>
        </b:NameList>
      </b:Author>
    </b:Author>
    <b:Title>Does Computer Use Promote the Mathematical Proficiency of ELL Students?</b:Title>
    <b:City>Amityville</b:City>
    <b:Publisher>Baywood Publishing Company, Inc. </b:Publisher>
    <b:Year>2010</b:Year>
    <b:Volume>42</b:Volume>
    <b:Pages>285-305</b:Pages>
    <b:StandardNumber>EJ879788</b:StandardNumber>
    <b:JournalName>Journal of Educational Computing Research</b:JournalName>
    <b:Month>April</b:Month>
    <b:Issue>3</b:Issue>
    <b:RefOrder>1</b:RefOrder>
  </b:Source>
</b:Sources>
</file>

<file path=customXml/itemProps1.xml><?xml version="1.0" encoding="utf-8"?>
<ds:datastoreItem xmlns:ds="http://schemas.openxmlformats.org/officeDocument/2006/customXml" ds:itemID="{8B50F080-7492-4823-8B37-97EA11CD7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20</Pages>
  <Words>4098</Words>
  <Characters>23359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Seminole State College</Company>
  <LinksUpToDate>false</LinksUpToDate>
  <CharactersWithSpaces>27403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51</cp:revision>
  <dcterms:created xsi:type="dcterms:W3CDTF">2011-12-05T03:11:00Z</dcterms:created>
  <dcterms:modified xsi:type="dcterms:W3CDTF">2011-12-05T15:40:00Z</dcterms:modified>
</cp:coreProperties>
</file>